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07993" w14:textId="77777777" w:rsidR="00E275A8" w:rsidRDefault="00E275A8" w:rsidP="00E275A8">
      <w:pPr>
        <w:jc w:val="center"/>
        <w:rPr>
          <w:b/>
          <w:color w:val="0070C0"/>
          <w:sz w:val="24"/>
        </w:rPr>
      </w:pPr>
      <w:bookmarkStart w:id="0" w:name="_Hlk91603207"/>
      <w:r w:rsidRPr="002572B8">
        <w:rPr>
          <w:b/>
          <w:color w:val="0070C0"/>
          <w:sz w:val="24"/>
        </w:rPr>
        <w:t>Comp</w:t>
      </w:r>
      <w:r>
        <w:rPr>
          <w:b/>
          <w:color w:val="0070C0"/>
          <w:sz w:val="24"/>
        </w:rPr>
        <w:t>uter</w:t>
      </w:r>
      <w:r w:rsidRPr="002572B8">
        <w:rPr>
          <w:b/>
          <w:color w:val="0070C0"/>
          <w:sz w:val="24"/>
        </w:rPr>
        <w:t xml:space="preserve"> and Info</w:t>
      </w:r>
      <w:r>
        <w:rPr>
          <w:b/>
          <w:color w:val="0070C0"/>
          <w:sz w:val="24"/>
        </w:rPr>
        <w:t>rmation</w:t>
      </w:r>
      <w:r w:rsidRPr="002572B8">
        <w:rPr>
          <w:b/>
          <w:color w:val="0070C0"/>
          <w:sz w:val="24"/>
        </w:rPr>
        <w:t xml:space="preserve"> </w:t>
      </w:r>
      <w:r w:rsidRPr="00C17AAC">
        <w:rPr>
          <w:b/>
          <w:color w:val="0070C0"/>
          <w:sz w:val="24"/>
        </w:rPr>
        <w:t>Security</w:t>
      </w:r>
    </w:p>
    <w:bookmarkEnd w:id="0"/>
    <w:p w14:paraId="0BE4B666" w14:textId="77777777" w:rsidR="00E275A8" w:rsidRDefault="00E275A8" w:rsidP="00E275A8">
      <w:pPr>
        <w:jc w:val="center"/>
        <w:rPr>
          <w:color w:val="0070C0"/>
        </w:rPr>
      </w:pPr>
      <w:r w:rsidRPr="00C17AAC">
        <w:rPr>
          <w:color w:val="0070C0"/>
        </w:rPr>
        <w:t xml:space="preserve">CIS </w:t>
      </w:r>
      <w:r>
        <w:rPr>
          <w:color w:val="0070C0"/>
        </w:rPr>
        <w:t>4360</w:t>
      </w:r>
      <w:r w:rsidRPr="00C17AAC">
        <w:rPr>
          <w:color w:val="0070C0"/>
        </w:rPr>
        <w:t xml:space="preserve"> (CIS</w:t>
      </w:r>
      <w:r>
        <w:rPr>
          <w:color w:val="0070C0"/>
        </w:rPr>
        <w:t>E</w:t>
      </w:r>
      <w:r w:rsidRPr="00C17AAC">
        <w:rPr>
          <w:color w:val="0070C0"/>
        </w:rPr>
        <w:t>)</w:t>
      </w:r>
    </w:p>
    <w:p w14:paraId="60363128" w14:textId="77777777" w:rsidR="00E275A8" w:rsidRPr="00543967" w:rsidRDefault="00E275A8" w:rsidP="00E275A8">
      <w:pPr>
        <w:jc w:val="both"/>
      </w:pPr>
    </w:p>
    <w:p w14:paraId="5C6EB4A2" w14:textId="61CAD86F" w:rsidR="00E275A8" w:rsidRPr="00E275A8" w:rsidRDefault="00E275A8" w:rsidP="00E275A8">
      <w:pPr>
        <w:jc w:val="both"/>
      </w:pPr>
      <w:r>
        <w:rPr>
          <w:color w:val="0070C0"/>
        </w:rPr>
        <w:t xml:space="preserve">                    </w:t>
      </w:r>
      <w:r w:rsidRPr="000059DB">
        <w:rPr>
          <w:b/>
          <w:i/>
        </w:rPr>
        <w:t>Class Period</w:t>
      </w:r>
      <w:r>
        <w:rPr>
          <w:b/>
          <w:i/>
        </w:rPr>
        <w:t>s</w:t>
      </w:r>
      <w:proofErr w:type="gramStart"/>
      <w:r>
        <w:rPr>
          <w:b/>
          <w:i/>
        </w:rPr>
        <w:t xml:space="preserve">: </w:t>
      </w:r>
      <w:r>
        <w:rPr>
          <w:color w:val="0070C0"/>
        </w:rPr>
        <w:t xml:space="preserve"> </w:t>
      </w:r>
      <w:r w:rsidRPr="002812F2">
        <w:rPr>
          <w:color w:val="0070C0"/>
        </w:rPr>
        <w:t>T</w:t>
      </w:r>
      <w:proofErr w:type="gramEnd"/>
      <w:r w:rsidRPr="002812F2">
        <w:rPr>
          <w:color w:val="0070C0"/>
        </w:rPr>
        <w:t xml:space="preserve"> (</w:t>
      </w:r>
      <w:r w:rsidR="00CD5D48">
        <w:rPr>
          <w:color w:val="0070C0"/>
        </w:rPr>
        <w:t>10:40</w:t>
      </w:r>
      <w:r w:rsidRPr="002812F2">
        <w:rPr>
          <w:color w:val="0070C0"/>
        </w:rPr>
        <w:t>-</w:t>
      </w:r>
      <w:r w:rsidR="00CD5D48">
        <w:rPr>
          <w:color w:val="0070C0"/>
        </w:rPr>
        <w:t>11:30</w:t>
      </w:r>
      <w:r w:rsidRPr="002812F2">
        <w:rPr>
          <w:color w:val="0070C0"/>
        </w:rPr>
        <w:t xml:space="preserve"> PM) (Period </w:t>
      </w:r>
      <w:r w:rsidR="00CD5D48">
        <w:rPr>
          <w:color w:val="0070C0"/>
        </w:rPr>
        <w:t>4</w:t>
      </w:r>
      <w:r>
        <w:rPr>
          <w:color w:val="0070C0"/>
        </w:rPr>
        <w:t xml:space="preserve">)   </w:t>
      </w:r>
      <w:proofErr w:type="gramStart"/>
      <w:r>
        <w:rPr>
          <w:color w:val="0070C0"/>
        </w:rPr>
        <w:t xml:space="preserve">and  </w:t>
      </w:r>
      <w:r w:rsidRPr="002812F2">
        <w:rPr>
          <w:color w:val="0070C0"/>
        </w:rPr>
        <w:t>R</w:t>
      </w:r>
      <w:proofErr w:type="gramEnd"/>
      <w:r w:rsidRPr="002812F2">
        <w:rPr>
          <w:color w:val="0070C0"/>
        </w:rPr>
        <w:t xml:space="preserve"> (</w:t>
      </w:r>
      <w:bookmarkStart w:id="1" w:name="_Hlk218423935"/>
      <w:r w:rsidR="00CD5D48">
        <w:rPr>
          <w:color w:val="0070C0"/>
        </w:rPr>
        <w:t>10:40</w:t>
      </w:r>
      <w:r w:rsidRPr="002812F2">
        <w:rPr>
          <w:color w:val="0070C0"/>
        </w:rPr>
        <w:t>-</w:t>
      </w:r>
      <w:r w:rsidR="00CD5D48">
        <w:rPr>
          <w:color w:val="0070C0"/>
        </w:rPr>
        <w:t>12:35</w:t>
      </w:r>
      <w:r w:rsidRPr="002812F2">
        <w:rPr>
          <w:color w:val="0070C0"/>
        </w:rPr>
        <w:t xml:space="preserve"> </w:t>
      </w:r>
      <w:bookmarkEnd w:id="1"/>
      <w:r w:rsidRPr="002812F2">
        <w:rPr>
          <w:color w:val="0070C0"/>
        </w:rPr>
        <w:t xml:space="preserve">PM) (Period </w:t>
      </w:r>
      <w:r w:rsidR="00CD5D48">
        <w:rPr>
          <w:color w:val="0070C0"/>
        </w:rPr>
        <w:t>4-5</w:t>
      </w:r>
      <w:r w:rsidRPr="002812F2">
        <w:rPr>
          <w:color w:val="0070C0"/>
        </w:rPr>
        <w:t xml:space="preserve">)  </w:t>
      </w:r>
      <w:r w:rsidRPr="002812F2">
        <w:rPr>
          <w:b/>
          <w:i/>
        </w:rPr>
        <w:t xml:space="preserve">  </w:t>
      </w:r>
    </w:p>
    <w:p w14:paraId="766DA34C" w14:textId="264FB50C" w:rsidR="00955689" w:rsidRPr="000059DB" w:rsidRDefault="00955689" w:rsidP="001C18FE">
      <w:pPr>
        <w:jc w:val="center"/>
        <w:rPr>
          <w:color w:val="0070C0"/>
        </w:rPr>
      </w:pPr>
      <w:r w:rsidRPr="000059DB">
        <w:rPr>
          <w:b/>
          <w:i/>
        </w:rPr>
        <w:t>Location:</w:t>
      </w:r>
      <w:r w:rsidRPr="000059DB">
        <w:t xml:space="preserve">   </w:t>
      </w:r>
      <w:hyperlink r:id="rId8" w:tgtFrame="_blank" w:history="1">
        <w:r w:rsidR="001A22AC" w:rsidRPr="001A22AC">
          <w:t xml:space="preserve"> </w:t>
        </w:r>
        <w:hyperlink r:id="rId9" w:tgtFrame="_blank" w:history="1">
          <w:r w:rsidR="001A22AC" w:rsidRPr="001A22AC">
            <w:rPr>
              <w:rStyle w:val="Hyperlink"/>
            </w:rPr>
            <w:t>WEIL0270 </w:t>
          </w:r>
        </w:hyperlink>
        <w:r w:rsidR="00CD5D48" w:rsidRPr="00CD5D48">
          <w:rPr>
            <w:rStyle w:val="Hyperlink"/>
            <w:u w:val="none"/>
          </w:rPr>
          <w:t>     </w:t>
        </w:r>
      </w:hyperlink>
    </w:p>
    <w:p w14:paraId="671E951D" w14:textId="509670AF" w:rsidR="00955689" w:rsidRPr="000059DB" w:rsidRDefault="00955689" w:rsidP="001C18FE">
      <w:pPr>
        <w:jc w:val="center"/>
        <w:rPr>
          <w:color w:val="0070C0"/>
        </w:rPr>
      </w:pPr>
      <w:r w:rsidRPr="000059DB">
        <w:rPr>
          <w:b/>
          <w:i/>
        </w:rPr>
        <w:t>Academic Term:</w:t>
      </w:r>
      <w:r w:rsidRPr="000059DB">
        <w:t xml:space="preserve"> </w:t>
      </w:r>
      <w:r w:rsidR="00DF23B1" w:rsidRPr="000059DB">
        <w:rPr>
          <w:color w:val="0070C0"/>
        </w:rPr>
        <w:t>Spring</w:t>
      </w:r>
      <w:r w:rsidRPr="000059DB">
        <w:rPr>
          <w:color w:val="0070C0"/>
        </w:rPr>
        <w:t xml:space="preserve"> </w:t>
      </w:r>
      <w:r w:rsidR="00CD5D48">
        <w:rPr>
          <w:color w:val="0070C0"/>
        </w:rPr>
        <w:t>202</w:t>
      </w:r>
      <w:r w:rsidR="00377374">
        <w:rPr>
          <w:color w:val="0070C0"/>
        </w:rPr>
        <w:t>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062D90FE" w14:textId="77777777" w:rsidR="00CD5D48" w:rsidRPr="002F0B95" w:rsidRDefault="00CD5D48" w:rsidP="00CD5D48">
      <w:pPr>
        <w:rPr>
          <w:b/>
          <w:bCs/>
          <w:color w:val="0070C0"/>
          <w:lang w:val="it-IT"/>
        </w:rPr>
      </w:pPr>
      <w:r w:rsidRPr="002F0B95">
        <w:rPr>
          <w:b/>
          <w:bCs/>
          <w:color w:val="0070C0"/>
          <w:lang w:val="it-IT"/>
        </w:rPr>
        <w:t xml:space="preserve">Prof. Sara Rampazzi </w:t>
      </w:r>
      <w:r w:rsidRPr="002F0B95">
        <w:rPr>
          <w:color w:val="0070C0"/>
          <w:lang w:val="it-IT"/>
        </w:rPr>
        <w:t>-</w:t>
      </w:r>
      <w:r w:rsidRPr="002F0B95">
        <w:rPr>
          <w:b/>
          <w:bCs/>
          <w:color w:val="0070C0"/>
          <w:lang w:val="it-IT"/>
        </w:rPr>
        <w:t xml:space="preserve"> </w:t>
      </w:r>
      <w:r w:rsidRPr="002F0B95">
        <w:rPr>
          <w:color w:val="0070C0"/>
          <w:u w:val="single"/>
          <w:lang w:val="it-IT"/>
        </w:rPr>
        <w:t>srampazzi (at) ufl (dot) edu</w:t>
      </w:r>
    </w:p>
    <w:p w14:paraId="1D20104C" w14:textId="481A6413" w:rsidR="00CD5D48" w:rsidRDefault="00CD5D48" w:rsidP="00CD5D48">
      <w:pPr>
        <w:rPr>
          <w:color w:val="0070C0"/>
        </w:rPr>
      </w:pPr>
      <w:r w:rsidRPr="000059DB">
        <w:t xml:space="preserve">Office Hours:   </w:t>
      </w:r>
      <w:r w:rsidRPr="00121F0C">
        <w:rPr>
          <w:color w:val="0070C0"/>
        </w:rPr>
        <w:t>TUE</w:t>
      </w:r>
      <w:r w:rsidRPr="000059DB">
        <w:t xml:space="preserve"> </w:t>
      </w:r>
      <w:r w:rsidRPr="00121F0C">
        <w:rPr>
          <w:color w:val="0070C0"/>
        </w:rPr>
        <w:t>(</w:t>
      </w:r>
      <w:r w:rsidR="001A22AC">
        <w:rPr>
          <w:color w:val="0070C0"/>
        </w:rPr>
        <w:t>2</w:t>
      </w:r>
      <w:r w:rsidR="00E57DA3">
        <w:rPr>
          <w:color w:val="0070C0"/>
        </w:rPr>
        <w:t>:</w:t>
      </w:r>
      <w:r w:rsidR="001A22AC">
        <w:rPr>
          <w:color w:val="0070C0"/>
        </w:rPr>
        <w:t>0</w:t>
      </w:r>
      <w:r w:rsidR="00E57DA3">
        <w:rPr>
          <w:color w:val="0070C0"/>
        </w:rPr>
        <w:t>0</w:t>
      </w:r>
      <w:r w:rsidRPr="00121F0C">
        <w:rPr>
          <w:color w:val="0070C0"/>
        </w:rPr>
        <w:t>-</w:t>
      </w:r>
      <w:r w:rsidR="001A22AC">
        <w:rPr>
          <w:color w:val="0070C0"/>
        </w:rPr>
        <w:t>3</w:t>
      </w:r>
      <w:r w:rsidRPr="00121F0C">
        <w:rPr>
          <w:color w:val="0070C0"/>
        </w:rPr>
        <w:t>:</w:t>
      </w:r>
      <w:r w:rsidR="001A22AC">
        <w:rPr>
          <w:color w:val="0070C0"/>
        </w:rPr>
        <w:t>00</w:t>
      </w:r>
      <w:r>
        <w:rPr>
          <w:color w:val="0070C0"/>
        </w:rPr>
        <w:t xml:space="preserve"> pm</w:t>
      </w:r>
      <w:r w:rsidRPr="00121F0C">
        <w:rPr>
          <w:color w:val="0070C0"/>
        </w:rPr>
        <w:t xml:space="preserve">) </w:t>
      </w:r>
      <w:r>
        <w:rPr>
          <w:color w:val="0070C0"/>
        </w:rPr>
        <w:t>MH 4136</w:t>
      </w:r>
      <w:r w:rsidRPr="00121F0C">
        <w:rPr>
          <w:color w:val="0070C0"/>
        </w:rPr>
        <w:t xml:space="preserve"> or</w:t>
      </w:r>
      <w:r>
        <w:t xml:space="preserve"> </w:t>
      </w:r>
      <w:r>
        <w:rPr>
          <w:color w:val="0070C0"/>
        </w:rPr>
        <w:t>by email appointment</w:t>
      </w:r>
    </w:p>
    <w:p w14:paraId="721DE862" w14:textId="77777777" w:rsidR="00CD5D48" w:rsidRPr="000059DB" w:rsidRDefault="00CD5D48" w:rsidP="00CD5D48">
      <w:pPr>
        <w:rPr>
          <w:color w:val="0070C0"/>
        </w:rPr>
      </w:pPr>
    </w:p>
    <w:p w14:paraId="0068FA6E" w14:textId="77777777" w:rsidR="00CD5D48" w:rsidRPr="00615BC7" w:rsidRDefault="00CD5D48" w:rsidP="00CD5D48">
      <w:pPr>
        <w:rPr>
          <w:b/>
          <w:i/>
        </w:rPr>
      </w:pPr>
      <w:r w:rsidRPr="00615BC7">
        <w:rPr>
          <w:b/>
          <w:i/>
        </w:rPr>
        <w:t>Teaching Assistant:</w:t>
      </w:r>
    </w:p>
    <w:p w14:paraId="494C21F8" w14:textId="08C00475" w:rsidR="00295BF4" w:rsidRDefault="00CD5D48" w:rsidP="00CD5D48">
      <w:pPr>
        <w:rPr>
          <w:color w:val="0070C0"/>
          <w:u w:val="single"/>
        </w:rPr>
      </w:pPr>
      <w:r w:rsidRPr="002F0B95">
        <w:rPr>
          <w:b/>
          <w:bCs/>
          <w:color w:val="0070C0"/>
        </w:rPr>
        <w:t xml:space="preserve">TA: </w:t>
      </w:r>
      <w:proofErr w:type="spellStart"/>
      <w:r w:rsidR="001A22AC" w:rsidRPr="002F0B95">
        <w:rPr>
          <w:b/>
          <w:bCs/>
          <w:color w:val="0070C0"/>
        </w:rPr>
        <w:t>Osmanovich</w:t>
      </w:r>
      <w:proofErr w:type="spellEnd"/>
      <w:r w:rsidR="001A22AC" w:rsidRPr="002F0B95">
        <w:rPr>
          <w:b/>
          <w:bCs/>
          <w:color w:val="0070C0"/>
        </w:rPr>
        <w:t xml:space="preserve"> Sara</w:t>
      </w:r>
      <w:r w:rsidR="00FF308C" w:rsidRPr="002F0B95">
        <w:rPr>
          <w:b/>
          <w:bCs/>
          <w:color w:val="0070C0"/>
        </w:rPr>
        <w:t xml:space="preserve"> </w:t>
      </w:r>
      <w:r w:rsidR="00FF308C" w:rsidRPr="002F0B95">
        <w:rPr>
          <w:color w:val="0070C0"/>
        </w:rPr>
        <w:t>–</w:t>
      </w:r>
      <w:r w:rsidRPr="002F0B95">
        <w:rPr>
          <w:color w:val="0070C0"/>
        </w:rPr>
        <w:t xml:space="preserve"> </w:t>
      </w:r>
      <w:proofErr w:type="spellStart"/>
      <w:proofErr w:type="gramStart"/>
      <w:r w:rsidR="00377374" w:rsidRPr="002F0B95">
        <w:rPr>
          <w:color w:val="0070C0"/>
          <w:u w:val="single"/>
        </w:rPr>
        <w:t>s.osmanovic</w:t>
      </w:r>
      <w:proofErr w:type="spellEnd"/>
      <w:proofErr w:type="gramEnd"/>
      <w:r w:rsidR="00377374" w:rsidRPr="002F0B95">
        <w:rPr>
          <w:color w:val="0070C0"/>
          <w:u w:val="single"/>
        </w:rPr>
        <w:t xml:space="preserve"> (at) </w:t>
      </w:r>
      <w:proofErr w:type="spellStart"/>
      <w:r w:rsidR="00377374" w:rsidRPr="002F0B95">
        <w:rPr>
          <w:color w:val="0070C0"/>
          <w:u w:val="single"/>
        </w:rPr>
        <w:t>ufl</w:t>
      </w:r>
      <w:proofErr w:type="spellEnd"/>
      <w:r w:rsidR="00377374" w:rsidRPr="002F0B95">
        <w:rPr>
          <w:color w:val="0070C0"/>
          <w:u w:val="single"/>
        </w:rPr>
        <w:t xml:space="preserve"> (dot) </w:t>
      </w:r>
      <w:proofErr w:type="spellStart"/>
      <w:r w:rsidR="00377374" w:rsidRPr="002F0B95">
        <w:rPr>
          <w:color w:val="0070C0"/>
          <w:u w:val="single"/>
        </w:rPr>
        <w:t>edu</w:t>
      </w:r>
      <w:proofErr w:type="spellEnd"/>
    </w:p>
    <w:p w14:paraId="11842C64" w14:textId="7CCDEE0B" w:rsidR="00295BF4" w:rsidRPr="00295BF4" w:rsidRDefault="00295BF4" w:rsidP="00CD5D48">
      <w:pPr>
        <w:rPr>
          <w:b/>
          <w:bCs/>
          <w:color w:val="0070C0"/>
        </w:rPr>
      </w:pPr>
      <w:r w:rsidRPr="00295BF4">
        <w:rPr>
          <w:b/>
          <w:bCs/>
          <w:color w:val="0070C0"/>
        </w:rPr>
        <w:t xml:space="preserve">TA: </w:t>
      </w:r>
      <w:proofErr w:type="spellStart"/>
      <w:r w:rsidRPr="00295BF4">
        <w:rPr>
          <w:b/>
          <w:bCs/>
          <w:color w:val="0070C0"/>
        </w:rPr>
        <w:t>Nanjie</w:t>
      </w:r>
      <w:proofErr w:type="spellEnd"/>
      <w:r w:rsidRPr="00295BF4">
        <w:rPr>
          <w:b/>
          <w:bCs/>
          <w:color w:val="0070C0"/>
        </w:rPr>
        <w:t xml:space="preserve"> (Jimmy) Rao</w:t>
      </w:r>
      <w:r>
        <w:rPr>
          <w:b/>
          <w:bCs/>
          <w:color w:val="0070C0"/>
        </w:rPr>
        <w:t xml:space="preserve"> – </w:t>
      </w:r>
      <w:proofErr w:type="spellStart"/>
      <w:r w:rsidRPr="00295BF4">
        <w:rPr>
          <w:color w:val="0070C0"/>
          <w:u w:val="single"/>
        </w:rPr>
        <w:t>raon</w:t>
      </w:r>
      <w:proofErr w:type="spellEnd"/>
      <w:r w:rsidRPr="00295BF4">
        <w:rPr>
          <w:color w:val="0070C0"/>
          <w:u w:val="single"/>
        </w:rPr>
        <w:t xml:space="preserve"> (at) </w:t>
      </w:r>
      <w:proofErr w:type="spellStart"/>
      <w:r w:rsidRPr="00295BF4">
        <w:rPr>
          <w:color w:val="0070C0"/>
          <w:u w:val="single"/>
        </w:rPr>
        <w:t>ufl</w:t>
      </w:r>
      <w:proofErr w:type="spellEnd"/>
      <w:r w:rsidRPr="00295BF4">
        <w:rPr>
          <w:color w:val="0070C0"/>
          <w:u w:val="single"/>
        </w:rPr>
        <w:t xml:space="preserve"> (dot) </w:t>
      </w:r>
      <w:proofErr w:type="spellStart"/>
      <w:r w:rsidRPr="00295BF4">
        <w:rPr>
          <w:color w:val="0070C0"/>
          <w:u w:val="single"/>
        </w:rPr>
        <w:t>edu</w:t>
      </w:r>
      <w:proofErr w:type="spellEnd"/>
    </w:p>
    <w:p w14:paraId="238A6D89" w14:textId="2C0B8D71" w:rsidR="00CD5D48" w:rsidRPr="00890D63" w:rsidRDefault="00CD5D48" w:rsidP="00CD5D48">
      <w:r w:rsidRPr="000059DB">
        <w:t xml:space="preserve">Office Hours:   </w:t>
      </w:r>
      <w:r>
        <w:rPr>
          <w:color w:val="0070C0"/>
        </w:rPr>
        <w:t>TBD</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06F9F9D5" w14:textId="77777777" w:rsidR="00FF308C" w:rsidRDefault="00FF308C" w:rsidP="00FF308C">
      <w:pPr>
        <w:jc w:val="both"/>
        <w:rPr>
          <w:color w:val="0070C0"/>
        </w:rPr>
      </w:pPr>
      <w:r>
        <w:rPr>
          <w:color w:val="0070C0"/>
        </w:rPr>
        <w:t xml:space="preserve">Total Credit: 3. </w:t>
      </w:r>
    </w:p>
    <w:p w14:paraId="3EF2168D" w14:textId="52B481CC" w:rsidR="00FF308C" w:rsidRPr="002572B8" w:rsidRDefault="00FF308C" w:rsidP="00FF308C">
      <w:pPr>
        <w:rPr>
          <w:color w:val="0070C0"/>
        </w:rPr>
      </w:pPr>
      <w:r w:rsidRPr="002572B8">
        <w:rPr>
          <w:color w:val="0070C0"/>
        </w:rPr>
        <w:t xml:space="preserve">Computer security is one of the most exciting and challenging areas in all of computer science. Many of the world's largest </w:t>
      </w:r>
      <w:proofErr w:type="gramStart"/>
      <w:r w:rsidRPr="002572B8">
        <w:rPr>
          <w:color w:val="0070C0"/>
        </w:rPr>
        <w:t>technology</w:t>
      </w:r>
      <w:proofErr w:type="gramEnd"/>
      <w:r w:rsidRPr="002572B8">
        <w:rPr>
          <w:color w:val="0070C0"/>
        </w:rPr>
        <w:t xml:space="preserve"> companies have made securing their computer systems one of their largest concerns. While technology has made significant </w:t>
      </w:r>
      <w:proofErr w:type="gramStart"/>
      <w:r w:rsidR="00CA2850" w:rsidRPr="002572B8">
        <w:rPr>
          <w:color w:val="0070C0"/>
        </w:rPr>
        <w:t>inroads</w:t>
      </w:r>
      <w:proofErr w:type="gramEnd"/>
      <w:r w:rsidRPr="002572B8">
        <w:rPr>
          <w:color w:val="0070C0"/>
        </w:rPr>
        <w:t xml:space="preserve"> in many areas of society, the challenges of keeping systems and networks secure ha</w:t>
      </w:r>
      <w:r>
        <w:rPr>
          <w:color w:val="0070C0"/>
        </w:rPr>
        <w:t>ve</w:t>
      </w:r>
      <w:r w:rsidRPr="002572B8">
        <w:rPr>
          <w:color w:val="0070C0"/>
        </w:rPr>
        <w:t xml:space="preserve"> broad implications for not just users of technology, but all citizens.</w:t>
      </w:r>
    </w:p>
    <w:p w14:paraId="7AB10670" w14:textId="77777777" w:rsidR="004547C4" w:rsidRPr="000059DB" w:rsidRDefault="004547C4" w:rsidP="00955689"/>
    <w:p w14:paraId="7450E86D" w14:textId="77777777" w:rsidR="007539EC" w:rsidRPr="000059DB" w:rsidRDefault="007539EC" w:rsidP="004547C4">
      <w:pPr>
        <w:rPr>
          <w:b/>
          <w:i/>
        </w:rPr>
      </w:pPr>
      <w:r w:rsidRPr="000059DB">
        <w:rPr>
          <w:b/>
          <w:i/>
        </w:rPr>
        <w:t>Course Pre-Requisites / Co-Requisites</w:t>
      </w:r>
    </w:p>
    <w:p w14:paraId="2CD6A8BB" w14:textId="77777777" w:rsidR="00FF308C" w:rsidRDefault="00FF308C" w:rsidP="00FF308C">
      <w:pPr>
        <w:rPr>
          <w:color w:val="0070C0"/>
        </w:rPr>
      </w:pPr>
      <w:r w:rsidRPr="00423635">
        <w:rPr>
          <w:color w:val="0070C0"/>
        </w:rPr>
        <w:t xml:space="preserve">COP 4600 </w:t>
      </w:r>
      <w:r>
        <w:rPr>
          <w:color w:val="0070C0"/>
        </w:rPr>
        <w:t>(</w:t>
      </w:r>
      <w:r w:rsidRPr="00423635">
        <w:rPr>
          <w:color w:val="0070C0"/>
        </w:rPr>
        <w:t>Operating Systems</w:t>
      </w:r>
      <w:r w:rsidRPr="004A2413">
        <w:rPr>
          <w:color w:val="0070C0"/>
        </w:rPr>
        <w:t>)</w:t>
      </w:r>
      <w:r>
        <w:rPr>
          <w:color w:val="0070C0"/>
        </w:rPr>
        <w:t xml:space="preserve"> or equivalent</w:t>
      </w:r>
      <w:r w:rsidRPr="004A2413">
        <w:rPr>
          <w:color w:val="0070C0"/>
        </w:rPr>
        <w:t xml:space="preserve">, </w:t>
      </w:r>
      <w:r w:rsidRPr="00904AC2">
        <w:rPr>
          <w:color w:val="0070C0"/>
        </w:rPr>
        <w:t xml:space="preserve">programming experience </w:t>
      </w:r>
      <w:r>
        <w:rPr>
          <w:color w:val="0070C0"/>
        </w:rPr>
        <w:t>necessary</w:t>
      </w:r>
      <w:r w:rsidRPr="00904AC2">
        <w:rPr>
          <w:color w:val="0070C0"/>
        </w:rPr>
        <w:t xml:space="preserve"> (e.g., C++, Python)</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50012066" w14:textId="77777777" w:rsidR="00FF308C" w:rsidRPr="002572B8" w:rsidRDefault="00FF308C" w:rsidP="00FF308C">
      <w:pPr>
        <w:rPr>
          <w:color w:val="0070C0"/>
        </w:rPr>
      </w:pPr>
      <w:r w:rsidRPr="002572B8">
        <w:rPr>
          <w:color w:val="0070C0"/>
        </w:rPr>
        <w:t xml:space="preserve">This course </w:t>
      </w:r>
      <w:proofErr w:type="gramStart"/>
      <w:r w:rsidRPr="002572B8">
        <w:rPr>
          <w:color w:val="0070C0"/>
        </w:rPr>
        <w:t>provides an introduction to</w:t>
      </w:r>
      <w:proofErr w:type="gramEnd"/>
      <w:r w:rsidRPr="002572B8">
        <w:rPr>
          <w:color w:val="0070C0"/>
        </w:rPr>
        <w:t xml:space="preserve"> computer security. Students successfully completing this class will be able to evaluate </w:t>
      </w:r>
      <w:proofErr w:type="gramStart"/>
      <w:r w:rsidRPr="002572B8">
        <w:rPr>
          <w:color w:val="0070C0"/>
        </w:rPr>
        <w:t>works</w:t>
      </w:r>
      <w:proofErr w:type="gramEnd"/>
      <w:r w:rsidRPr="002572B8">
        <w:rPr>
          <w:color w:val="0070C0"/>
        </w:rPr>
        <w:t xml:space="preserve"> in academic and commercial security and gain expertise in fundamental topic areas. The course begins with a tutorial of the basic elements of cryptography and continues by supplementing readings in computer security with seminal papers and monographs in a wide range of security areas.</w:t>
      </w:r>
    </w:p>
    <w:p w14:paraId="5644D660" w14:textId="77777777" w:rsidR="00FF308C" w:rsidRPr="002572B8" w:rsidRDefault="00FF308C" w:rsidP="00FF308C">
      <w:pPr>
        <w:rPr>
          <w:color w:val="0070C0"/>
        </w:rPr>
      </w:pPr>
    </w:p>
    <w:p w14:paraId="29E0FB3D" w14:textId="77777777" w:rsidR="00FF308C" w:rsidRPr="002572B8" w:rsidRDefault="00FF308C" w:rsidP="00FF308C">
      <w:pPr>
        <w:rPr>
          <w:color w:val="0070C0"/>
        </w:rPr>
      </w:pPr>
      <w:r w:rsidRPr="002572B8">
        <w:rPr>
          <w:color w:val="0070C0"/>
        </w:rPr>
        <w:t>Topics covered include network security, authentication, security protocol design and analysis, security modeling, key management, intrusion detection, DDOS detection and mitigation, biometrics, web security, privacy, anonymity and other emerging topics.</w:t>
      </w:r>
    </w:p>
    <w:p w14:paraId="301343D3" w14:textId="77777777" w:rsidR="001C18FE" w:rsidRPr="000059DB" w:rsidRDefault="001C18FE" w:rsidP="004547C4">
      <w:pPr>
        <w:rPr>
          <w:color w:val="0070C0"/>
        </w:rPr>
      </w:pPr>
    </w:p>
    <w:p w14:paraId="6E1DB7A9" w14:textId="77777777" w:rsidR="001C18FE" w:rsidRPr="000059DB" w:rsidRDefault="001C18FE" w:rsidP="004547C4">
      <w:pPr>
        <w:rPr>
          <w:b/>
          <w:i/>
        </w:rPr>
      </w:pPr>
      <w:r w:rsidRPr="000059DB">
        <w:rPr>
          <w:b/>
          <w:i/>
        </w:rPr>
        <w:t>Materials and Supply Fees</w:t>
      </w:r>
    </w:p>
    <w:p w14:paraId="051BCF93" w14:textId="05CC51C0" w:rsidR="001C18FE" w:rsidRPr="000059DB" w:rsidRDefault="00FF308C" w:rsidP="004547C4">
      <w:pPr>
        <w:rPr>
          <w:color w:val="0070C0"/>
        </w:rPr>
      </w:pPr>
      <w:r>
        <w:rPr>
          <w:color w:val="0070C0"/>
        </w:rPr>
        <w:t>None</w:t>
      </w:r>
    </w:p>
    <w:p w14:paraId="527F3C29" w14:textId="22066E35" w:rsidR="00F433D1" w:rsidRPr="000059DB" w:rsidRDefault="00F433D1">
      <w:pPr>
        <w:rPr>
          <w:b/>
          <w:i/>
        </w:rPr>
      </w:pPr>
    </w:p>
    <w:p w14:paraId="7633DCF0" w14:textId="77777777" w:rsidR="001C18FE" w:rsidRPr="000059DB" w:rsidRDefault="001C18FE" w:rsidP="001C18FE">
      <w:pPr>
        <w:rPr>
          <w:b/>
          <w:i/>
        </w:rPr>
      </w:pPr>
      <w:r w:rsidRPr="000059DB">
        <w:rPr>
          <w:b/>
          <w:i/>
        </w:rPr>
        <w:t xml:space="preserve">Required Textbooks and Software </w:t>
      </w:r>
    </w:p>
    <w:p w14:paraId="34F0559A" w14:textId="77777777" w:rsidR="00903C55" w:rsidRPr="002572B8" w:rsidRDefault="00903C55" w:rsidP="00903C55">
      <w:pPr>
        <w:rPr>
          <w:color w:val="0070C0"/>
        </w:rPr>
      </w:pPr>
      <w:r w:rsidRPr="002572B8">
        <w:rPr>
          <w:color w:val="0070C0"/>
        </w:rPr>
        <w:t>Most of the course readings will come from textbooks and a few seminal papers in the field. Links to these materials</w:t>
      </w:r>
      <w:r>
        <w:rPr>
          <w:color w:val="0070C0"/>
        </w:rPr>
        <w:t xml:space="preserve"> </w:t>
      </w:r>
      <w:r w:rsidRPr="003111A3">
        <w:rPr>
          <w:color w:val="0070C0"/>
        </w:rPr>
        <w:t>(subject to change as the term evolves)</w:t>
      </w:r>
      <w:r w:rsidRPr="002572B8">
        <w:rPr>
          <w:color w:val="0070C0"/>
        </w:rPr>
        <w:t xml:space="preserve"> will be provided on </w:t>
      </w:r>
      <w:r>
        <w:rPr>
          <w:color w:val="0070C0"/>
        </w:rPr>
        <w:t>the E-learning platform</w:t>
      </w:r>
      <w:r w:rsidRPr="002572B8">
        <w:rPr>
          <w:color w:val="0070C0"/>
        </w:rPr>
        <w:t xml:space="preserve">. </w:t>
      </w:r>
      <w:r>
        <w:rPr>
          <w:color w:val="0070C0"/>
        </w:rPr>
        <w:t xml:space="preserve">Slides and </w:t>
      </w:r>
      <w:r w:rsidRPr="002572B8">
        <w:rPr>
          <w:color w:val="0070C0"/>
        </w:rPr>
        <w:t>links to critical reference materials will be provided</w:t>
      </w:r>
      <w:r>
        <w:rPr>
          <w:color w:val="0070C0"/>
        </w:rPr>
        <w:t xml:space="preserve"> after each lesson</w:t>
      </w:r>
      <w:r w:rsidRPr="002572B8">
        <w:rPr>
          <w:color w:val="0070C0"/>
        </w:rPr>
        <w:t>. We will draw heavily from the following textbook:</w:t>
      </w:r>
    </w:p>
    <w:p w14:paraId="0310D036" w14:textId="77777777" w:rsidR="00903C55" w:rsidRPr="002572B8" w:rsidRDefault="00903C55" w:rsidP="00903C55">
      <w:pPr>
        <w:rPr>
          <w:color w:val="0070C0"/>
        </w:rPr>
      </w:pPr>
    </w:p>
    <w:p w14:paraId="3710643C" w14:textId="77777777" w:rsidR="00903C55" w:rsidRPr="00685079" w:rsidRDefault="00903C55" w:rsidP="00903C55">
      <w:pPr>
        <w:pStyle w:val="ListParagraph"/>
        <w:numPr>
          <w:ilvl w:val="0"/>
          <w:numId w:val="29"/>
        </w:numPr>
        <w:rPr>
          <w:color w:val="0070C0"/>
        </w:rPr>
      </w:pPr>
      <w:r w:rsidRPr="00685079">
        <w:rPr>
          <w:color w:val="0070C0"/>
        </w:rPr>
        <w:t>Paul van Oorschot, Computer Security and the Internet: Tools and Jewels, Springer, 202</w:t>
      </w:r>
      <w:r>
        <w:rPr>
          <w:color w:val="0070C0"/>
        </w:rPr>
        <w:t>1</w:t>
      </w:r>
      <w:r w:rsidRPr="00685079">
        <w:rPr>
          <w:color w:val="0070C0"/>
        </w:rPr>
        <w:t>.</w:t>
      </w:r>
    </w:p>
    <w:p w14:paraId="0AE2299E" w14:textId="77777777" w:rsidR="00903C55" w:rsidRPr="00E20263" w:rsidRDefault="00903C55" w:rsidP="00903C55">
      <w:pPr>
        <w:pStyle w:val="ListParagraph"/>
        <w:rPr>
          <w:color w:val="0070C0"/>
        </w:rPr>
      </w:pPr>
      <w:hyperlink r:id="rId10" w:history="1">
        <w:r w:rsidRPr="009303E8">
          <w:rPr>
            <w:rStyle w:val="Hyperlink"/>
          </w:rPr>
          <w:t>https://www.springer.com/gp/book/9783030336486</w:t>
        </w:r>
      </w:hyperlink>
      <w:r>
        <w:t xml:space="preserve"> </w:t>
      </w:r>
      <w:r w:rsidRPr="00E20263">
        <w:rPr>
          <w:color w:val="0070C0"/>
        </w:rPr>
        <w:t>The 2020 edition is similar, so it can be used as well.</w:t>
      </w:r>
    </w:p>
    <w:p w14:paraId="21635862" w14:textId="77777777" w:rsidR="00903C55" w:rsidRDefault="00903C55" w:rsidP="00903C55"/>
    <w:p w14:paraId="7B42741A" w14:textId="77777777" w:rsidR="00903C55" w:rsidRDefault="00903C55" w:rsidP="00903C55">
      <w:pPr>
        <w:rPr>
          <w:color w:val="0070C0"/>
        </w:rPr>
      </w:pPr>
      <w:r w:rsidRPr="003111A3">
        <w:rPr>
          <w:color w:val="0070C0"/>
        </w:rPr>
        <w:t xml:space="preserve">Note that while the book should be available in the bookstore if you want a hard copy, you can also find a PDF copy of the book on Prof. van Oorschot's website at </w:t>
      </w:r>
      <w:hyperlink r:id="rId11" w:history="1">
        <w:r w:rsidRPr="00FA5C5B">
          <w:rPr>
            <w:rStyle w:val="Hyperlink"/>
          </w:rPr>
          <w:t>https://people.scs.carleton.ca/~paulv/toolsjewels.html</w:t>
        </w:r>
      </w:hyperlink>
    </w:p>
    <w:p w14:paraId="4A99D182" w14:textId="32B67713" w:rsidR="001C18FE" w:rsidRDefault="00903C55" w:rsidP="001C18FE">
      <w:pPr>
        <w:rPr>
          <w:color w:val="0070C0"/>
        </w:rPr>
      </w:pPr>
      <w:r>
        <w:rPr>
          <w:color w:val="0070C0"/>
        </w:rPr>
        <w:t>Please</w:t>
      </w:r>
      <w:r w:rsidRPr="003111A3">
        <w:rPr>
          <w:color w:val="0070C0"/>
        </w:rPr>
        <w:t xml:space="preserve"> respect the restrictions on use noted on the web page.</w:t>
      </w:r>
      <w:r w:rsidR="001C18FE" w:rsidRPr="000059DB">
        <w:br/>
      </w:r>
    </w:p>
    <w:p w14:paraId="72FF0288" w14:textId="77777777" w:rsidR="00902E72" w:rsidRDefault="00902E72" w:rsidP="001C18FE">
      <w:pPr>
        <w:rPr>
          <w:color w:val="0070C0"/>
        </w:rPr>
      </w:pPr>
    </w:p>
    <w:p w14:paraId="77C47CC3" w14:textId="77777777" w:rsidR="00902E72" w:rsidRPr="00903C55" w:rsidRDefault="00902E72" w:rsidP="001C18FE">
      <w:pPr>
        <w:rPr>
          <w:color w:val="0070C0"/>
        </w:rPr>
      </w:pPr>
    </w:p>
    <w:p w14:paraId="0A073A0D" w14:textId="77777777" w:rsidR="001C18FE" w:rsidRDefault="001C18FE" w:rsidP="001C18FE">
      <w:pPr>
        <w:rPr>
          <w:b/>
          <w:i/>
        </w:rPr>
      </w:pPr>
      <w:r w:rsidRPr="000059DB">
        <w:rPr>
          <w:b/>
          <w:i/>
        </w:rPr>
        <w:t>Recommended Materials</w:t>
      </w:r>
    </w:p>
    <w:p w14:paraId="5FD7F649" w14:textId="77777777" w:rsidR="00902E72" w:rsidRPr="00970223" w:rsidRDefault="00902E72" w:rsidP="00902E72">
      <w:pPr>
        <w:rPr>
          <w:color w:val="0070C0"/>
        </w:rPr>
      </w:pPr>
      <w:r w:rsidRPr="00970223">
        <w:rPr>
          <w:color w:val="0070C0"/>
        </w:rPr>
        <w:t>If you are not familiar with C or Python and UNIX programming environments, you will need to become so. Having some exposure to reading assembly may be helpful. There are many good free online references for C and Python. For additional resources, the following are recommended for learning and using C:</w:t>
      </w:r>
    </w:p>
    <w:p w14:paraId="7B102835" w14:textId="77777777" w:rsidR="00902E72" w:rsidRPr="00970223" w:rsidRDefault="00902E72" w:rsidP="00902E72">
      <w:pPr>
        <w:rPr>
          <w:color w:val="0070C0"/>
        </w:rPr>
      </w:pPr>
    </w:p>
    <w:p w14:paraId="35E3635A" w14:textId="77777777" w:rsidR="00902E72" w:rsidRPr="00970223" w:rsidRDefault="00902E72" w:rsidP="00902E72">
      <w:pPr>
        <w:pStyle w:val="ListParagraph"/>
        <w:numPr>
          <w:ilvl w:val="0"/>
          <w:numId w:val="30"/>
        </w:numPr>
        <w:rPr>
          <w:color w:val="0070C0"/>
        </w:rPr>
      </w:pPr>
      <w:r w:rsidRPr="00970223">
        <w:rPr>
          <w:color w:val="0070C0"/>
        </w:rPr>
        <w:t>Kernighan and Ritchie, The C Programming Language. 2/E, Prentice Hall, 1988.</w:t>
      </w:r>
    </w:p>
    <w:p w14:paraId="6F675553" w14:textId="77777777" w:rsidR="00902E72" w:rsidRPr="00970223" w:rsidRDefault="00902E72" w:rsidP="00902E72">
      <w:pPr>
        <w:pStyle w:val="ListParagraph"/>
        <w:rPr>
          <w:color w:val="0070C0"/>
        </w:rPr>
      </w:pPr>
      <w:r w:rsidRPr="00970223">
        <w:rPr>
          <w:color w:val="0070C0"/>
        </w:rPr>
        <w:t>Harrison and Steele, C: A Reference Manual</w:t>
      </w:r>
    </w:p>
    <w:p w14:paraId="6A4144FD" w14:textId="77777777" w:rsidR="00902E72" w:rsidRPr="00970223" w:rsidRDefault="00902E72" w:rsidP="00902E72">
      <w:pPr>
        <w:pStyle w:val="ListParagraph"/>
        <w:rPr>
          <w:color w:val="0070C0"/>
        </w:rPr>
      </w:pPr>
      <w:r w:rsidRPr="00970223">
        <w:rPr>
          <w:color w:val="0070C0"/>
        </w:rPr>
        <w:t>A.D. Marshall, Programming in C</w:t>
      </w:r>
      <w:r>
        <w:rPr>
          <w:color w:val="0070C0"/>
        </w:rPr>
        <w:t xml:space="preserve"> (</w:t>
      </w:r>
      <w:hyperlink r:id="rId12" w:history="1">
        <w:r w:rsidRPr="009303E8">
          <w:rPr>
            <w:rStyle w:val="Hyperlink"/>
          </w:rPr>
          <w:t>https://users.cs.cf.ac.uk/Dave.Marshall/C/</w:t>
        </w:r>
      </w:hyperlink>
      <w:r>
        <w:rPr>
          <w:color w:val="0070C0"/>
        </w:rPr>
        <w:t>)</w:t>
      </w:r>
    </w:p>
    <w:p w14:paraId="65009738" w14:textId="77777777" w:rsidR="00902E72" w:rsidRPr="00970223" w:rsidRDefault="00902E72" w:rsidP="00902E72">
      <w:pPr>
        <w:pStyle w:val="ListParagraph"/>
        <w:rPr>
          <w:rStyle w:val="Hyperlink"/>
        </w:rPr>
      </w:pPr>
      <w:hyperlink r:id="rId13" w:history="1">
        <w:r w:rsidRPr="00970223">
          <w:rPr>
            <w:rStyle w:val="Hyperlink"/>
          </w:rPr>
          <w:t>https://www.cprogramming.com/</w:t>
        </w:r>
      </w:hyperlink>
      <w:r w:rsidRPr="00970223">
        <w:rPr>
          <w:rStyle w:val="Hyperlink"/>
        </w:rPr>
        <w:t xml:space="preserve"> </w:t>
      </w:r>
    </w:p>
    <w:p w14:paraId="62B61C1A" w14:textId="77777777" w:rsidR="00902E72" w:rsidRPr="00970223" w:rsidRDefault="00902E72" w:rsidP="00902E72">
      <w:pPr>
        <w:rPr>
          <w:color w:val="0070C0"/>
        </w:rPr>
      </w:pPr>
    </w:p>
    <w:p w14:paraId="7F610CB3" w14:textId="77777777" w:rsidR="00902E72" w:rsidRPr="00970223" w:rsidRDefault="00902E72" w:rsidP="00902E72">
      <w:pPr>
        <w:rPr>
          <w:color w:val="0070C0"/>
        </w:rPr>
      </w:pPr>
      <w:r w:rsidRPr="00970223">
        <w:rPr>
          <w:color w:val="0070C0"/>
        </w:rPr>
        <w:t>The following is a good resource on Python programming:</w:t>
      </w:r>
    </w:p>
    <w:p w14:paraId="49312783" w14:textId="77777777" w:rsidR="00902E72" w:rsidRPr="00970223" w:rsidRDefault="00902E72" w:rsidP="00902E72">
      <w:pPr>
        <w:rPr>
          <w:color w:val="0070C0"/>
        </w:rPr>
      </w:pPr>
    </w:p>
    <w:p w14:paraId="7DC5A96C" w14:textId="77777777" w:rsidR="00902E72" w:rsidRPr="00970223" w:rsidRDefault="00902E72" w:rsidP="00902E72">
      <w:pPr>
        <w:pStyle w:val="ListParagraph"/>
        <w:numPr>
          <w:ilvl w:val="0"/>
          <w:numId w:val="30"/>
        </w:numPr>
        <w:rPr>
          <w:color w:val="0070C0"/>
        </w:rPr>
      </w:pPr>
      <w:r w:rsidRPr="00970223">
        <w:rPr>
          <w:color w:val="0070C0"/>
        </w:rPr>
        <w:t xml:space="preserve">Python Programming Fundamentals: </w:t>
      </w:r>
      <w:hyperlink r:id="rId14" w:history="1">
        <w:r w:rsidRPr="00FA5C5B">
          <w:rPr>
            <w:rStyle w:val="Hyperlink"/>
          </w:rPr>
          <w:t>https://pythonprogramming.net/python-fundamental-tutorials/</w:t>
        </w:r>
      </w:hyperlink>
      <w:r>
        <w:rPr>
          <w:color w:val="0070C0"/>
        </w:rPr>
        <w:t xml:space="preserve"> </w:t>
      </w:r>
    </w:p>
    <w:p w14:paraId="23019676" w14:textId="77777777" w:rsidR="00902E72" w:rsidRPr="00970223" w:rsidRDefault="00902E72" w:rsidP="00902E72">
      <w:pPr>
        <w:pStyle w:val="ListParagraph"/>
        <w:rPr>
          <w:rStyle w:val="Hyperlink"/>
        </w:rPr>
      </w:pPr>
      <w:hyperlink r:id="rId15" w:history="1">
        <w:r w:rsidRPr="00970223">
          <w:rPr>
            <w:rStyle w:val="Hyperlink"/>
          </w:rPr>
          <w:t>https://www.learnpython.org/</w:t>
        </w:r>
      </w:hyperlink>
      <w:r w:rsidRPr="00970223">
        <w:rPr>
          <w:rStyle w:val="Hyperlink"/>
        </w:rPr>
        <w:t xml:space="preserve"> </w:t>
      </w:r>
    </w:p>
    <w:p w14:paraId="0EF5FB05" w14:textId="77777777" w:rsidR="00902E72" w:rsidRPr="00970223" w:rsidRDefault="00902E72" w:rsidP="00902E72">
      <w:pPr>
        <w:pStyle w:val="ListParagraph"/>
        <w:rPr>
          <w:color w:val="0070C0"/>
        </w:rPr>
      </w:pPr>
    </w:p>
    <w:p w14:paraId="0DABB39B" w14:textId="77777777" w:rsidR="00902E72" w:rsidRPr="00970223" w:rsidRDefault="00902E72" w:rsidP="00902E72">
      <w:pPr>
        <w:rPr>
          <w:color w:val="0070C0"/>
        </w:rPr>
      </w:pPr>
      <w:r w:rsidRPr="00970223">
        <w:rPr>
          <w:color w:val="0070C0"/>
        </w:rPr>
        <w:t>The following are good resources on UNIX programming:</w:t>
      </w:r>
    </w:p>
    <w:p w14:paraId="0F15EB0C" w14:textId="77777777" w:rsidR="00902E72" w:rsidRDefault="00902E72" w:rsidP="00902E72"/>
    <w:p w14:paraId="56E6E581" w14:textId="77777777" w:rsidR="00902E72" w:rsidRPr="00703598" w:rsidRDefault="00902E72" w:rsidP="00902E72">
      <w:pPr>
        <w:pStyle w:val="ListParagraph"/>
        <w:numPr>
          <w:ilvl w:val="0"/>
          <w:numId w:val="30"/>
        </w:numPr>
        <w:rPr>
          <w:color w:val="0070C0"/>
        </w:rPr>
      </w:pPr>
      <w:r w:rsidRPr="00703598">
        <w:rPr>
          <w:color w:val="0070C0"/>
        </w:rPr>
        <w:t>Stevens and Rago, Advanced Programming in the Unix Environment. 2/E, Addison Wesley, 2005.</w:t>
      </w:r>
    </w:p>
    <w:p w14:paraId="72FF5DE7" w14:textId="77777777" w:rsidR="00902E72" w:rsidRPr="00703598" w:rsidRDefault="00902E72" w:rsidP="00902E72">
      <w:pPr>
        <w:pStyle w:val="ListParagraph"/>
        <w:rPr>
          <w:color w:val="0070C0"/>
        </w:rPr>
      </w:pPr>
      <w:proofErr w:type="spellStart"/>
      <w:r w:rsidRPr="00703598">
        <w:rPr>
          <w:color w:val="0070C0"/>
        </w:rPr>
        <w:t>Kerrisk</w:t>
      </w:r>
      <w:proofErr w:type="spellEnd"/>
      <w:r w:rsidRPr="00703598">
        <w:rPr>
          <w:color w:val="0070C0"/>
        </w:rPr>
        <w:t>, The Linux Programming Interface. 1/E, No Starch Press, 2010.</w:t>
      </w:r>
    </w:p>
    <w:p w14:paraId="49C2512B" w14:textId="77777777" w:rsidR="00902E72" w:rsidRPr="00703598" w:rsidRDefault="00902E72" w:rsidP="00902E72">
      <w:pPr>
        <w:rPr>
          <w:color w:val="0070C0"/>
        </w:rPr>
      </w:pPr>
    </w:p>
    <w:p w14:paraId="3EB0A7FA" w14:textId="77777777" w:rsidR="00902E72" w:rsidRPr="00703598" w:rsidRDefault="00902E72" w:rsidP="00902E72">
      <w:pPr>
        <w:rPr>
          <w:color w:val="0070C0"/>
        </w:rPr>
      </w:pPr>
      <w:r w:rsidRPr="00703598">
        <w:rPr>
          <w:color w:val="0070C0"/>
        </w:rPr>
        <w:t>If you are unfamiliar with using the command line, the following resource is helpful:</w:t>
      </w:r>
    </w:p>
    <w:p w14:paraId="1A28F4FE" w14:textId="77777777" w:rsidR="00902E72" w:rsidRDefault="00902E72" w:rsidP="00902E72"/>
    <w:p w14:paraId="304B7F94" w14:textId="77777777" w:rsidR="00902E72" w:rsidRDefault="00902E72" w:rsidP="00902E72">
      <w:pPr>
        <w:pStyle w:val="ListParagraph"/>
        <w:numPr>
          <w:ilvl w:val="0"/>
          <w:numId w:val="30"/>
        </w:numPr>
      </w:pPr>
      <w:hyperlink r:id="rId16" w:history="1">
        <w:r w:rsidRPr="00685079">
          <w:rPr>
            <w:rStyle w:val="Hyperlink"/>
          </w:rPr>
          <w:t>https://linuxcommand.org/</w:t>
        </w:r>
      </w:hyperlink>
      <w:r>
        <w:t xml:space="preserve">  </w:t>
      </w:r>
    </w:p>
    <w:p w14:paraId="5B6A194B" w14:textId="77777777" w:rsidR="00902E72" w:rsidRDefault="00902E72" w:rsidP="00902E72"/>
    <w:p w14:paraId="10594BDC" w14:textId="77777777" w:rsidR="00902E72" w:rsidRPr="00703598" w:rsidRDefault="00902E72" w:rsidP="00902E72">
      <w:pPr>
        <w:rPr>
          <w:color w:val="0070C0"/>
        </w:rPr>
      </w:pPr>
      <w:r w:rsidRPr="00703598">
        <w:rPr>
          <w:color w:val="0070C0"/>
        </w:rPr>
        <w:t>You likely learned some assembly in a computer organization or architecture course. Reading x86 assembly is not tremendously different from MIPS assembly. If you want a short primer, the x86 Assembly Guide from the University of Virginia is good (</w:t>
      </w:r>
      <w:hyperlink r:id="rId17" w:history="1">
        <w:r w:rsidRPr="00703598">
          <w:rPr>
            <w:rStyle w:val="Hyperlink"/>
          </w:rPr>
          <w:t>http://www.cs.virginia.edu/~evans/cs216/guides/x86.html</w:t>
        </w:r>
      </w:hyperlink>
      <w:r w:rsidRPr="00703598">
        <w:rPr>
          <w:color w:val="0070C0"/>
        </w:rPr>
        <w:t>). For a canonical reference, The Art of Assembly Language is excellent.</w:t>
      </w:r>
    </w:p>
    <w:p w14:paraId="4CBFE2D4" w14:textId="77777777" w:rsidR="00902E72" w:rsidRPr="00703598" w:rsidRDefault="00902E72" w:rsidP="00902E72">
      <w:pPr>
        <w:rPr>
          <w:color w:val="0070C0"/>
        </w:rPr>
      </w:pPr>
    </w:p>
    <w:p w14:paraId="56AA56FC" w14:textId="45488F2D" w:rsidR="00902E72" w:rsidRPr="00902E72" w:rsidRDefault="00902E72" w:rsidP="001C18FE">
      <w:pPr>
        <w:rPr>
          <w:color w:val="0070C0"/>
        </w:rPr>
      </w:pPr>
      <w:r w:rsidRPr="00703598">
        <w:rPr>
          <w:color w:val="0070C0"/>
        </w:rPr>
        <w:t>Please contact the instructor if you have questions regarding the material or concerns about whether your background is suitable for the course.</w:t>
      </w:r>
    </w:p>
    <w:p w14:paraId="6BF631CD" w14:textId="77777777" w:rsidR="00170EBA" w:rsidRPr="000059DB" w:rsidRDefault="00170EBA" w:rsidP="004547C4">
      <w:pPr>
        <w:rPr>
          <w:color w:val="0070C0"/>
        </w:rPr>
      </w:pPr>
    </w:p>
    <w:p w14:paraId="4BDE912E" w14:textId="77777777" w:rsidR="001C18FE" w:rsidRPr="000059DB" w:rsidRDefault="001C18FE" w:rsidP="00955689">
      <w:pPr>
        <w:rPr>
          <w:b/>
          <w:i/>
        </w:rPr>
      </w:pPr>
      <w:r w:rsidRPr="000059DB">
        <w:rPr>
          <w:b/>
          <w:i/>
        </w:rPr>
        <w:t>Course Schedule</w:t>
      </w:r>
    </w:p>
    <w:p w14:paraId="436FFC66" w14:textId="77777777" w:rsidR="00E32122" w:rsidRDefault="00E32122" w:rsidP="00E32122">
      <w:pPr>
        <w:rPr>
          <w:color w:val="0070C0"/>
        </w:rPr>
      </w:pPr>
      <w:r>
        <w:rPr>
          <w:color w:val="0070C0"/>
        </w:rPr>
        <w:t>(</w:t>
      </w:r>
      <w:r w:rsidRPr="0043296B">
        <w:rPr>
          <w:color w:val="0070C0"/>
        </w:rPr>
        <w:t>Might change depending on</w:t>
      </w:r>
      <w:r>
        <w:rPr>
          <w:color w:val="0070C0"/>
        </w:rPr>
        <w:t xml:space="preserve"> time</w:t>
      </w:r>
      <w:r w:rsidRPr="0043296B">
        <w:rPr>
          <w:color w:val="0070C0"/>
        </w:rPr>
        <w:t xml:space="preserve"> constraint</w:t>
      </w:r>
      <w:r>
        <w:rPr>
          <w:color w:val="0070C0"/>
        </w:rPr>
        <w:t>s and external events. Canvas will be used for announcements.)</w:t>
      </w:r>
    </w:p>
    <w:p w14:paraId="3A32B0D8" w14:textId="77777777" w:rsidR="00E32122" w:rsidRPr="0043296B" w:rsidRDefault="00E32122" w:rsidP="00E32122">
      <w:pPr>
        <w:rPr>
          <w:color w:val="0070C0"/>
        </w:rPr>
      </w:pPr>
    </w:p>
    <w:p w14:paraId="45B71580" w14:textId="77777777" w:rsidR="00E32122" w:rsidRPr="00DA7346" w:rsidRDefault="00E32122" w:rsidP="00E32122">
      <w:pPr>
        <w:ind w:left="720"/>
        <w:rPr>
          <w:color w:val="0070C0"/>
        </w:rPr>
      </w:pPr>
      <w:r w:rsidRPr="003D4AF1">
        <w:rPr>
          <w:color w:val="0070C0"/>
        </w:rPr>
        <w:t>Week 1:</w:t>
      </w:r>
      <w:r w:rsidRPr="003D4AF1">
        <w:rPr>
          <w:color w:val="0070C0"/>
        </w:rPr>
        <w:tab/>
      </w:r>
      <w:r w:rsidRPr="00DA7346">
        <w:rPr>
          <w:color w:val="0070C0"/>
        </w:rPr>
        <w:t xml:space="preserve">Introduction to </w:t>
      </w:r>
      <w:r>
        <w:rPr>
          <w:color w:val="0070C0"/>
        </w:rPr>
        <w:t>Computer</w:t>
      </w:r>
      <w:r w:rsidRPr="00DA7346">
        <w:rPr>
          <w:color w:val="0070C0"/>
        </w:rPr>
        <w:t xml:space="preserve"> security</w:t>
      </w:r>
      <w:r>
        <w:rPr>
          <w:color w:val="0070C0"/>
        </w:rPr>
        <w:t xml:space="preserve"> f</w:t>
      </w:r>
      <w:r w:rsidRPr="00DA7346">
        <w:rPr>
          <w:color w:val="0070C0"/>
        </w:rPr>
        <w:t xml:space="preserve">undamental </w:t>
      </w:r>
      <w:r>
        <w:rPr>
          <w:color w:val="0070C0"/>
        </w:rPr>
        <w:t>c</w:t>
      </w:r>
      <w:r w:rsidRPr="00DA7346">
        <w:rPr>
          <w:color w:val="0070C0"/>
        </w:rPr>
        <w:t>oncepts</w:t>
      </w:r>
    </w:p>
    <w:p w14:paraId="1BC0B0D6" w14:textId="39ADE87B" w:rsidR="00E32122" w:rsidRDefault="00E32122" w:rsidP="00E32122">
      <w:pPr>
        <w:ind w:left="720"/>
        <w:rPr>
          <w:color w:val="0070C0"/>
        </w:rPr>
      </w:pPr>
      <w:r w:rsidRPr="003D4AF1">
        <w:rPr>
          <w:color w:val="0070C0"/>
        </w:rPr>
        <w:t>Week 2:</w:t>
      </w:r>
      <w:r w:rsidRPr="003D4AF1">
        <w:rPr>
          <w:color w:val="0070C0"/>
        </w:rPr>
        <w:tab/>
      </w:r>
      <w:r w:rsidRPr="00521D09">
        <w:rPr>
          <w:color w:val="0070C0"/>
        </w:rPr>
        <w:t>Cryptographic Building Blocks</w:t>
      </w:r>
      <w:r w:rsidR="001129D2">
        <w:rPr>
          <w:color w:val="0070C0"/>
        </w:rPr>
        <w:t xml:space="preserve"> / Quiz 1</w:t>
      </w:r>
    </w:p>
    <w:p w14:paraId="4A4CB358" w14:textId="5FBC832F" w:rsidR="00E32122" w:rsidRPr="003D4AF1" w:rsidRDefault="00E32122" w:rsidP="00E32122">
      <w:pPr>
        <w:ind w:left="720"/>
        <w:rPr>
          <w:color w:val="0070C0"/>
        </w:rPr>
      </w:pPr>
      <w:r w:rsidRPr="003D4AF1">
        <w:rPr>
          <w:color w:val="0070C0"/>
        </w:rPr>
        <w:t>Week 3:</w:t>
      </w:r>
      <w:r>
        <w:rPr>
          <w:color w:val="0070C0"/>
        </w:rPr>
        <w:tab/>
        <w:t>Symmetric Cryptography</w:t>
      </w:r>
      <w:r w:rsidR="001129D2">
        <w:rPr>
          <w:color w:val="0070C0"/>
        </w:rPr>
        <w:t xml:space="preserve"> / Assignment 1</w:t>
      </w:r>
    </w:p>
    <w:p w14:paraId="7B891A3F" w14:textId="77777777" w:rsidR="00E32122" w:rsidRPr="003D4AF1" w:rsidRDefault="00E32122" w:rsidP="00E32122">
      <w:pPr>
        <w:ind w:left="720"/>
        <w:rPr>
          <w:color w:val="0070C0"/>
        </w:rPr>
      </w:pPr>
      <w:r w:rsidRPr="003D4AF1">
        <w:rPr>
          <w:color w:val="0070C0"/>
        </w:rPr>
        <w:t>Week 4:</w:t>
      </w:r>
      <w:r w:rsidRPr="003D4AF1">
        <w:rPr>
          <w:color w:val="0070C0"/>
        </w:rPr>
        <w:tab/>
      </w:r>
      <w:r>
        <w:rPr>
          <w:color w:val="0070C0"/>
        </w:rPr>
        <w:t>Asymmetric Cryptography</w:t>
      </w:r>
    </w:p>
    <w:p w14:paraId="55C0D693" w14:textId="3C89E063" w:rsidR="00E32122" w:rsidRPr="003D4AF1" w:rsidRDefault="00E32122" w:rsidP="00E32122">
      <w:pPr>
        <w:ind w:left="720"/>
        <w:rPr>
          <w:color w:val="0070C0"/>
        </w:rPr>
      </w:pPr>
      <w:r w:rsidRPr="003D4AF1">
        <w:rPr>
          <w:color w:val="0070C0"/>
        </w:rPr>
        <w:t>Week 5:</w:t>
      </w:r>
      <w:r w:rsidRPr="003D4AF1">
        <w:rPr>
          <w:color w:val="0070C0"/>
        </w:rPr>
        <w:tab/>
      </w:r>
      <w:r>
        <w:rPr>
          <w:color w:val="0070C0"/>
        </w:rPr>
        <w:t xml:space="preserve">Hash functions and MAC </w:t>
      </w:r>
      <w:r w:rsidR="001129D2">
        <w:rPr>
          <w:color w:val="0070C0"/>
        </w:rPr>
        <w:t>/ Quiz 2</w:t>
      </w:r>
    </w:p>
    <w:p w14:paraId="61F4B09F" w14:textId="77777777" w:rsidR="00E32122" w:rsidRPr="003D4AF1" w:rsidRDefault="00E32122" w:rsidP="00E32122">
      <w:pPr>
        <w:ind w:left="720"/>
        <w:rPr>
          <w:color w:val="0070C0"/>
        </w:rPr>
      </w:pPr>
      <w:r w:rsidRPr="003D4AF1">
        <w:rPr>
          <w:color w:val="0070C0"/>
        </w:rPr>
        <w:t>Week 6:</w:t>
      </w:r>
      <w:r w:rsidRPr="003D4AF1">
        <w:rPr>
          <w:color w:val="0070C0"/>
        </w:rPr>
        <w:tab/>
      </w:r>
      <w:r w:rsidRPr="00383F94">
        <w:rPr>
          <w:color w:val="0070C0"/>
        </w:rPr>
        <w:t>Digital Signatures and Key Agreement</w:t>
      </w:r>
    </w:p>
    <w:p w14:paraId="0328C132" w14:textId="400F41A9" w:rsidR="00E32122" w:rsidRPr="003D4AF1" w:rsidRDefault="00E32122" w:rsidP="00E32122">
      <w:pPr>
        <w:ind w:firstLine="720"/>
        <w:rPr>
          <w:color w:val="0070C0"/>
        </w:rPr>
      </w:pPr>
      <w:r w:rsidRPr="003D4AF1">
        <w:rPr>
          <w:color w:val="0070C0"/>
        </w:rPr>
        <w:t>Week 7:</w:t>
      </w:r>
      <w:r>
        <w:rPr>
          <w:color w:val="0070C0"/>
        </w:rPr>
        <w:tab/>
      </w:r>
      <w:r w:rsidRPr="00383F94">
        <w:rPr>
          <w:color w:val="0070C0"/>
        </w:rPr>
        <w:t>Authentication</w:t>
      </w:r>
      <w:r>
        <w:rPr>
          <w:color w:val="0070C0"/>
        </w:rPr>
        <w:t xml:space="preserve"> &amp; passwords</w:t>
      </w:r>
      <w:r w:rsidR="001129D2">
        <w:rPr>
          <w:color w:val="0070C0"/>
        </w:rPr>
        <w:t xml:space="preserve"> / Assignment 2</w:t>
      </w:r>
    </w:p>
    <w:p w14:paraId="4D885130" w14:textId="30D2B8D0" w:rsidR="00E32122" w:rsidRPr="003D4AF1" w:rsidRDefault="00E32122" w:rsidP="00E32122">
      <w:pPr>
        <w:ind w:firstLine="720"/>
        <w:rPr>
          <w:color w:val="0070C0"/>
        </w:rPr>
      </w:pPr>
      <w:r w:rsidRPr="003D4AF1">
        <w:rPr>
          <w:color w:val="0070C0"/>
        </w:rPr>
        <w:t>Week 8:</w:t>
      </w:r>
      <w:r w:rsidRPr="003D4AF1">
        <w:rPr>
          <w:color w:val="0070C0"/>
        </w:rPr>
        <w:tab/>
      </w:r>
      <w:r>
        <w:rPr>
          <w:color w:val="0070C0"/>
        </w:rPr>
        <w:t xml:space="preserve">Web security </w:t>
      </w:r>
      <w:r w:rsidR="001129D2">
        <w:rPr>
          <w:color w:val="0070C0"/>
        </w:rPr>
        <w:t>/ Quiz 3</w:t>
      </w:r>
    </w:p>
    <w:p w14:paraId="019F76DC" w14:textId="77777777" w:rsidR="00E32122" w:rsidRDefault="00E32122" w:rsidP="00E32122">
      <w:pPr>
        <w:rPr>
          <w:color w:val="0070C0"/>
        </w:rPr>
      </w:pPr>
      <w:r w:rsidRPr="003D4AF1">
        <w:rPr>
          <w:color w:val="0070C0"/>
        </w:rPr>
        <w:tab/>
        <w:t>Week 9</w:t>
      </w:r>
      <w:r>
        <w:rPr>
          <w:color w:val="0070C0"/>
        </w:rPr>
        <w:t>:</w:t>
      </w:r>
      <w:r>
        <w:rPr>
          <w:color w:val="0070C0"/>
        </w:rPr>
        <w:tab/>
        <w:t>Web authentication protocols</w:t>
      </w:r>
    </w:p>
    <w:p w14:paraId="4C0803FF" w14:textId="3DECD6A3" w:rsidR="00E32122" w:rsidRDefault="00E32122" w:rsidP="00E32122">
      <w:pPr>
        <w:ind w:firstLine="720"/>
        <w:rPr>
          <w:color w:val="0070C0"/>
        </w:rPr>
      </w:pPr>
      <w:r>
        <w:rPr>
          <w:color w:val="0070C0"/>
        </w:rPr>
        <w:t>Week 10:</w:t>
      </w:r>
      <w:r>
        <w:rPr>
          <w:color w:val="0070C0"/>
        </w:rPr>
        <w:tab/>
      </w:r>
      <w:r w:rsidR="00A8282F">
        <w:rPr>
          <w:color w:val="0070C0"/>
        </w:rPr>
        <w:t>Spring break (no class)</w:t>
      </w:r>
    </w:p>
    <w:p w14:paraId="6A8E2108" w14:textId="0D4F27A2" w:rsidR="00E32122" w:rsidRDefault="00E32122" w:rsidP="00E32122">
      <w:pPr>
        <w:ind w:firstLine="720"/>
        <w:rPr>
          <w:color w:val="0070C0"/>
        </w:rPr>
      </w:pPr>
      <w:r>
        <w:rPr>
          <w:color w:val="0070C0"/>
        </w:rPr>
        <w:t>Week 11:</w:t>
      </w:r>
      <w:r>
        <w:rPr>
          <w:color w:val="0070C0"/>
        </w:rPr>
        <w:tab/>
        <w:t>Access Control Protocols</w:t>
      </w:r>
      <w:r w:rsidR="003959F4">
        <w:rPr>
          <w:color w:val="0070C0"/>
        </w:rPr>
        <w:t xml:space="preserve"> and Network Security</w:t>
      </w:r>
    </w:p>
    <w:p w14:paraId="6996101D" w14:textId="74E3838B" w:rsidR="00E32122" w:rsidRDefault="00E32122" w:rsidP="00E32122">
      <w:pPr>
        <w:ind w:firstLine="720"/>
        <w:rPr>
          <w:color w:val="0070C0"/>
        </w:rPr>
      </w:pPr>
      <w:r>
        <w:rPr>
          <w:color w:val="0070C0"/>
        </w:rPr>
        <w:t>Week 12:</w:t>
      </w:r>
      <w:r>
        <w:rPr>
          <w:color w:val="0070C0"/>
        </w:rPr>
        <w:tab/>
      </w:r>
      <w:r w:rsidRPr="0028197A">
        <w:rPr>
          <w:color w:val="0070C0"/>
        </w:rPr>
        <w:t xml:space="preserve">Network-Based </w:t>
      </w:r>
      <w:proofErr w:type="gramStart"/>
      <w:r w:rsidRPr="0028197A">
        <w:rPr>
          <w:color w:val="0070C0"/>
        </w:rPr>
        <w:t>Attacks</w:t>
      </w:r>
      <w:r>
        <w:rPr>
          <w:color w:val="0070C0"/>
        </w:rPr>
        <w:t xml:space="preserve">  </w:t>
      </w:r>
      <w:r w:rsidR="001129D2">
        <w:rPr>
          <w:color w:val="0070C0"/>
        </w:rPr>
        <w:t>/</w:t>
      </w:r>
      <w:proofErr w:type="gramEnd"/>
      <w:r w:rsidR="001129D2">
        <w:rPr>
          <w:color w:val="0070C0"/>
        </w:rPr>
        <w:t xml:space="preserve"> Quiz 4</w:t>
      </w:r>
    </w:p>
    <w:p w14:paraId="3CF50B11" w14:textId="271D41B0" w:rsidR="00E32122" w:rsidRDefault="00E32122" w:rsidP="00E32122">
      <w:pPr>
        <w:ind w:firstLine="720"/>
        <w:rPr>
          <w:color w:val="0070C0"/>
        </w:rPr>
      </w:pPr>
      <w:r>
        <w:rPr>
          <w:color w:val="0070C0"/>
        </w:rPr>
        <w:t>Week 13:</w:t>
      </w:r>
      <w:r>
        <w:rPr>
          <w:color w:val="0070C0"/>
        </w:rPr>
        <w:tab/>
      </w:r>
      <w:r w:rsidR="003959F4">
        <w:rPr>
          <w:color w:val="0070C0"/>
        </w:rPr>
        <w:t>System Security</w:t>
      </w:r>
      <w:r>
        <w:rPr>
          <w:color w:val="0070C0"/>
        </w:rPr>
        <w:t xml:space="preserve"> </w:t>
      </w:r>
      <w:r w:rsidR="001129D2">
        <w:rPr>
          <w:color w:val="0070C0"/>
        </w:rPr>
        <w:t>/Assignment 3</w:t>
      </w:r>
    </w:p>
    <w:p w14:paraId="1FB65F8C" w14:textId="71A2A049" w:rsidR="00E32122" w:rsidRDefault="00E32122" w:rsidP="00E32122">
      <w:pPr>
        <w:ind w:firstLine="720"/>
        <w:rPr>
          <w:color w:val="0070C0"/>
        </w:rPr>
      </w:pPr>
      <w:r>
        <w:rPr>
          <w:color w:val="0070C0"/>
        </w:rPr>
        <w:t>Week 14:</w:t>
      </w:r>
      <w:r>
        <w:rPr>
          <w:color w:val="0070C0"/>
        </w:rPr>
        <w:tab/>
      </w:r>
      <w:r w:rsidR="003959F4">
        <w:rPr>
          <w:color w:val="0070C0"/>
        </w:rPr>
        <w:t>System Attacks</w:t>
      </w:r>
      <w:r>
        <w:rPr>
          <w:color w:val="0070C0"/>
        </w:rPr>
        <w:t xml:space="preserve"> and </w:t>
      </w:r>
      <w:r w:rsidR="003959F4">
        <w:rPr>
          <w:color w:val="0070C0"/>
        </w:rPr>
        <w:t>Malware</w:t>
      </w:r>
      <w:r>
        <w:rPr>
          <w:color w:val="0070C0"/>
        </w:rPr>
        <w:t xml:space="preserve"> Detection</w:t>
      </w:r>
      <w:r w:rsidR="001129D2">
        <w:rPr>
          <w:color w:val="0070C0"/>
        </w:rPr>
        <w:t xml:space="preserve"> /Quiz 5</w:t>
      </w:r>
    </w:p>
    <w:p w14:paraId="327C4591" w14:textId="1CD3B5AD" w:rsidR="00E32122" w:rsidRDefault="00E32122" w:rsidP="00E32122">
      <w:pPr>
        <w:ind w:firstLine="720"/>
        <w:rPr>
          <w:color w:val="0070C0"/>
        </w:rPr>
      </w:pPr>
      <w:r>
        <w:rPr>
          <w:color w:val="0070C0"/>
        </w:rPr>
        <w:t xml:space="preserve">Week </w:t>
      </w:r>
      <w:r w:rsidRPr="003D4AF1">
        <w:rPr>
          <w:color w:val="0070C0"/>
        </w:rPr>
        <w:t>1</w:t>
      </w:r>
      <w:r>
        <w:rPr>
          <w:color w:val="0070C0"/>
        </w:rPr>
        <w:t>5</w:t>
      </w:r>
      <w:r w:rsidRPr="003D4AF1">
        <w:rPr>
          <w:color w:val="0070C0"/>
        </w:rPr>
        <w:t>:</w:t>
      </w:r>
      <w:r w:rsidRPr="003D4AF1">
        <w:rPr>
          <w:color w:val="0070C0"/>
        </w:rPr>
        <w:tab/>
      </w:r>
      <w:r w:rsidR="003959F4">
        <w:rPr>
          <w:color w:val="0070C0"/>
        </w:rPr>
        <w:t>Firewalls</w:t>
      </w:r>
    </w:p>
    <w:p w14:paraId="0D2075E3" w14:textId="1E4422BD" w:rsidR="00820834" w:rsidRPr="000059DB" w:rsidRDefault="00820834" w:rsidP="00E32122">
      <w:pPr>
        <w:rPr>
          <w:color w:val="0070C0"/>
        </w:rPr>
      </w:pPr>
    </w:p>
    <w:p w14:paraId="31573725" w14:textId="5A70ADA2" w:rsidR="00820834" w:rsidRDefault="00820834"/>
    <w:p w14:paraId="2C5AB46B" w14:textId="77777777" w:rsidR="00CA2850" w:rsidRDefault="00CA2850"/>
    <w:p w14:paraId="5AEAD4C2" w14:textId="58A4277A" w:rsidR="00A938A9" w:rsidRDefault="00A938A9" w:rsidP="00A938A9">
      <w:pPr>
        <w:rPr>
          <w:b/>
          <w:i/>
        </w:rPr>
      </w:pPr>
      <w:r>
        <w:rPr>
          <w:b/>
          <w:i/>
        </w:rPr>
        <w:t>Important Dates</w:t>
      </w:r>
    </w:p>
    <w:p w14:paraId="6EECB0CA" w14:textId="77777777" w:rsidR="00864056" w:rsidRDefault="00864056" w:rsidP="00A938A9">
      <w:pPr>
        <w:rPr>
          <w:b/>
          <w:i/>
        </w:rPr>
      </w:pPr>
    </w:p>
    <w:p w14:paraId="2E8B54AC" w14:textId="48C221A4" w:rsidR="00013005" w:rsidRPr="00013005" w:rsidRDefault="00013005" w:rsidP="00013005">
      <w:pPr>
        <w:rPr>
          <w:b/>
          <w:i/>
          <w:color w:val="2E74B5" w:themeColor="accent1" w:themeShade="BF"/>
        </w:rPr>
      </w:pPr>
      <w:r w:rsidRPr="00013005">
        <w:rPr>
          <w:b/>
          <w:i/>
          <w:color w:val="2E74B5" w:themeColor="accent1" w:themeShade="BF"/>
        </w:rPr>
        <w:t>Midterm - T</w:t>
      </w:r>
      <w:r w:rsidR="00377374">
        <w:rPr>
          <w:b/>
          <w:i/>
          <w:color w:val="2E74B5" w:themeColor="accent1" w:themeShade="BF"/>
        </w:rPr>
        <w:t>hursday</w:t>
      </w:r>
      <w:r w:rsidRPr="00013005">
        <w:rPr>
          <w:b/>
          <w:i/>
          <w:color w:val="2E74B5" w:themeColor="accent1" w:themeShade="BF"/>
        </w:rPr>
        <w:t xml:space="preserve">, </w:t>
      </w:r>
      <w:r w:rsidR="00377374">
        <w:rPr>
          <w:b/>
          <w:i/>
          <w:color w:val="2E74B5" w:themeColor="accent1" w:themeShade="BF"/>
        </w:rPr>
        <w:t>3/</w:t>
      </w:r>
      <w:r w:rsidRPr="00013005">
        <w:rPr>
          <w:b/>
          <w:i/>
          <w:color w:val="2E74B5" w:themeColor="accent1" w:themeShade="BF"/>
        </w:rPr>
        <w:t>1</w:t>
      </w:r>
      <w:r w:rsidR="00377374">
        <w:rPr>
          <w:b/>
          <w:i/>
          <w:color w:val="2E74B5" w:themeColor="accent1" w:themeShade="BF"/>
        </w:rPr>
        <w:t>2/</w:t>
      </w:r>
      <w:r w:rsidRPr="00013005">
        <w:rPr>
          <w:b/>
          <w:i/>
          <w:color w:val="2E74B5" w:themeColor="accent1" w:themeShade="BF"/>
        </w:rPr>
        <w:t>202</w:t>
      </w:r>
      <w:r w:rsidR="00377374">
        <w:rPr>
          <w:b/>
          <w:i/>
          <w:color w:val="2E74B5" w:themeColor="accent1" w:themeShade="BF"/>
        </w:rPr>
        <w:t>6</w:t>
      </w:r>
    </w:p>
    <w:p w14:paraId="323C229A" w14:textId="4EE606A6" w:rsidR="00013005" w:rsidRDefault="00377374" w:rsidP="00013005">
      <w:pPr>
        <w:rPr>
          <w:b/>
          <w:i/>
          <w:color w:val="2E74B5" w:themeColor="accent1" w:themeShade="BF"/>
        </w:rPr>
      </w:pPr>
      <w:r w:rsidRPr="00377374">
        <w:rPr>
          <w:b/>
          <w:i/>
          <w:color w:val="2E74B5" w:themeColor="accent1" w:themeShade="BF"/>
        </w:rPr>
        <w:t>10:40</w:t>
      </w:r>
      <w:r>
        <w:rPr>
          <w:b/>
          <w:i/>
          <w:color w:val="2E74B5" w:themeColor="accent1" w:themeShade="BF"/>
        </w:rPr>
        <w:t xml:space="preserve"> AM</w:t>
      </w:r>
      <w:r w:rsidRPr="00377374">
        <w:rPr>
          <w:b/>
          <w:i/>
          <w:color w:val="2E74B5" w:themeColor="accent1" w:themeShade="BF"/>
        </w:rPr>
        <w:t xml:space="preserve">-12:35 </w:t>
      </w:r>
      <w:r w:rsidR="00013005" w:rsidRPr="00013005">
        <w:rPr>
          <w:b/>
          <w:i/>
          <w:color w:val="2E74B5" w:themeColor="accent1" w:themeShade="BF"/>
        </w:rPr>
        <w:t xml:space="preserve">PM - </w:t>
      </w:r>
      <w:r w:rsidRPr="00013005">
        <w:rPr>
          <w:b/>
          <w:i/>
          <w:color w:val="2E74B5" w:themeColor="accent1" w:themeShade="BF"/>
        </w:rPr>
        <w:t>Weil Hall - Room 0270</w:t>
      </w:r>
    </w:p>
    <w:p w14:paraId="5107C559" w14:textId="77777777" w:rsidR="00013005" w:rsidRPr="00013005" w:rsidRDefault="00013005" w:rsidP="00013005">
      <w:pPr>
        <w:rPr>
          <w:b/>
          <w:i/>
          <w:color w:val="2E74B5" w:themeColor="accent1" w:themeShade="BF"/>
        </w:rPr>
      </w:pPr>
    </w:p>
    <w:p w14:paraId="480838CC" w14:textId="747FD451" w:rsidR="00013005" w:rsidRPr="00013005" w:rsidRDefault="00013005" w:rsidP="00013005">
      <w:pPr>
        <w:rPr>
          <w:b/>
          <w:i/>
          <w:color w:val="2E74B5" w:themeColor="accent1" w:themeShade="BF"/>
        </w:rPr>
      </w:pPr>
      <w:r w:rsidRPr="00013005">
        <w:rPr>
          <w:b/>
          <w:i/>
          <w:color w:val="2E74B5" w:themeColor="accent1" w:themeShade="BF"/>
        </w:rPr>
        <w:t xml:space="preserve">Final Exam - </w:t>
      </w:r>
      <w:r w:rsidR="00D54C53">
        <w:rPr>
          <w:b/>
          <w:i/>
          <w:color w:val="2E74B5" w:themeColor="accent1" w:themeShade="BF"/>
        </w:rPr>
        <w:t>Tuesday</w:t>
      </w:r>
      <w:r w:rsidR="00377374" w:rsidRPr="00013005">
        <w:rPr>
          <w:b/>
          <w:i/>
          <w:color w:val="2E74B5" w:themeColor="accent1" w:themeShade="BF"/>
        </w:rPr>
        <w:t xml:space="preserve">, </w:t>
      </w:r>
      <w:r w:rsidR="00377374" w:rsidRPr="00377374">
        <w:rPr>
          <w:b/>
          <w:i/>
          <w:color w:val="2E74B5" w:themeColor="accent1" w:themeShade="BF"/>
        </w:rPr>
        <w:t xml:space="preserve">4/28/2026 </w:t>
      </w:r>
    </w:p>
    <w:p w14:paraId="7722983D" w14:textId="5A915C41" w:rsidR="00A938A9" w:rsidRDefault="00377374" w:rsidP="00013005">
      <w:pPr>
        <w:rPr>
          <w:b/>
          <w:i/>
          <w:color w:val="2E74B5" w:themeColor="accent1" w:themeShade="BF"/>
        </w:rPr>
      </w:pPr>
      <w:r w:rsidRPr="00377374">
        <w:rPr>
          <w:b/>
          <w:i/>
          <w:color w:val="2E74B5" w:themeColor="accent1" w:themeShade="BF"/>
        </w:rPr>
        <w:t>3:00 PM - 5:00</w:t>
      </w:r>
      <w:r>
        <w:rPr>
          <w:b/>
          <w:i/>
          <w:color w:val="2E74B5" w:themeColor="accent1" w:themeShade="BF"/>
        </w:rPr>
        <w:t xml:space="preserve"> </w:t>
      </w:r>
      <w:r w:rsidR="00013005" w:rsidRPr="00013005">
        <w:rPr>
          <w:b/>
          <w:i/>
          <w:color w:val="2E74B5" w:themeColor="accent1" w:themeShade="BF"/>
        </w:rPr>
        <w:t>PM - Weil Hall - Room 0270</w:t>
      </w:r>
    </w:p>
    <w:p w14:paraId="4BAB56C4" w14:textId="77777777" w:rsidR="00013005" w:rsidRPr="000059DB" w:rsidRDefault="00013005" w:rsidP="00013005">
      <w:pPr>
        <w:rPr>
          <w:b/>
          <w:i/>
        </w:rPr>
      </w:pPr>
    </w:p>
    <w:p w14:paraId="79EB4A53" w14:textId="77777777" w:rsidR="00820834" w:rsidRPr="000059DB" w:rsidRDefault="00DD0E35" w:rsidP="00820834">
      <w:pPr>
        <w:rPr>
          <w:b/>
          <w:i/>
        </w:rPr>
      </w:pPr>
      <w:r w:rsidRPr="000059DB">
        <w:rPr>
          <w:b/>
          <w:i/>
        </w:rPr>
        <w:t xml:space="preserve">Attendance Policy, Class </w:t>
      </w:r>
      <w:r w:rsidR="00820834" w:rsidRPr="000059DB">
        <w:rPr>
          <w:b/>
          <w:i/>
        </w:rPr>
        <w:t>Expectations</w:t>
      </w:r>
      <w:r w:rsidRPr="000059DB">
        <w:rPr>
          <w:b/>
          <w:i/>
        </w:rPr>
        <w:t>, and Make-Up Policy</w:t>
      </w:r>
    </w:p>
    <w:p w14:paraId="5C983A05" w14:textId="77777777" w:rsidR="002F127A" w:rsidRPr="002F127A" w:rsidRDefault="002F127A" w:rsidP="002F127A">
      <w:pPr>
        <w:jc w:val="both"/>
        <w:rPr>
          <w:b/>
          <w:bCs/>
          <w:color w:val="0070C0"/>
        </w:rPr>
      </w:pPr>
      <w:r w:rsidRPr="002F127A">
        <w:rPr>
          <w:b/>
          <w:bCs/>
          <w:color w:val="0070C0"/>
        </w:rPr>
        <w:t>Attendance is strongly recommended but not mandatory. Due to the course format, students who miss many lectures will be at a significant disadvantage. </w:t>
      </w:r>
    </w:p>
    <w:p w14:paraId="56F6B911" w14:textId="77777777" w:rsidR="002F127A" w:rsidRPr="002F127A" w:rsidRDefault="002F127A" w:rsidP="002F127A">
      <w:pPr>
        <w:jc w:val="both"/>
        <w:rPr>
          <w:b/>
          <w:bCs/>
          <w:color w:val="0070C0"/>
        </w:rPr>
      </w:pPr>
    </w:p>
    <w:p w14:paraId="5226A68E" w14:textId="77777777" w:rsidR="002F127A" w:rsidRPr="002F127A" w:rsidRDefault="002F127A" w:rsidP="002F127A">
      <w:pPr>
        <w:jc w:val="both"/>
        <w:rPr>
          <w:color w:val="0070C0"/>
        </w:rPr>
      </w:pPr>
      <w:r w:rsidRPr="002F127A">
        <w:rPr>
          <w:color w:val="0070C0"/>
        </w:rPr>
        <w:t>The class lectures will be recorded over synchronous remote modality via Zoom (</w:t>
      </w:r>
      <w:proofErr w:type="spellStart"/>
      <w:r w:rsidRPr="002F127A">
        <w:rPr>
          <w:color w:val="0070C0"/>
        </w:rPr>
        <w:t>HyFlex</w:t>
      </w:r>
      <w:proofErr w:type="spellEnd"/>
      <w:r w:rsidRPr="002F127A">
        <w:rPr>
          <w:color w:val="0070C0"/>
        </w:rPr>
        <w:t xml:space="preserve">) and available on the UF E-Learning platform after each lecture (Disclaimer: Recordings are made by the zoom platform, and it is not </w:t>
      </w:r>
      <w:proofErr w:type="gramStart"/>
      <w:r w:rsidRPr="002F127A">
        <w:rPr>
          <w:color w:val="0070C0"/>
        </w:rPr>
        <w:t>guarantee</w:t>
      </w:r>
      <w:proofErr w:type="gramEnd"/>
      <w:r w:rsidRPr="002F127A">
        <w:rPr>
          <w:color w:val="0070C0"/>
        </w:rPr>
        <w:t xml:space="preserve"> the quality or availability of the recording. To ensure that you </w:t>
      </w:r>
      <w:proofErr w:type="gramStart"/>
      <w:r w:rsidRPr="002F127A">
        <w:rPr>
          <w:color w:val="0070C0"/>
        </w:rPr>
        <w:t>assist</w:t>
      </w:r>
      <w:proofErr w:type="gramEnd"/>
      <w:r w:rsidRPr="002F127A">
        <w:rPr>
          <w:color w:val="0070C0"/>
        </w:rPr>
        <w:t xml:space="preserve"> the complete lecture, attend the live lecture session.)</w:t>
      </w:r>
    </w:p>
    <w:p w14:paraId="2FD06636" w14:textId="77777777" w:rsidR="002F127A" w:rsidRPr="002F127A" w:rsidRDefault="002F127A" w:rsidP="002F127A">
      <w:pPr>
        <w:jc w:val="both"/>
        <w:rPr>
          <w:color w:val="0070C0"/>
        </w:rPr>
      </w:pPr>
    </w:p>
    <w:p w14:paraId="68EDEA2D" w14:textId="77777777" w:rsidR="002F127A" w:rsidRPr="002F127A" w:rsidRDefault="002F127A" w:rsidP="002F127A">
      <w:pPr>
        <w:jc w:val="both"/>
        <w:rPr>
          <w:color w:val="0070C0"/>
        </w:rPr>
      </w:pPr>
      <w:r w:rsidRPr="002F127A">
        <w:rPr>
          <w:color w:val="0070C0"/>
        </w:rPr>
        <w:t xml:space="preserve">Notice: Only lectures will be audio-visually recorded for students in the course. Students who choose to join with their camera engaged or utilize a profile image </w:t>
      </w:r>
      <w:proofErr w:type="gramStart"/>
      <w:r w:rsidRPr="002F127A">
        <w:rPr>
          <w:color w:val="0070C0"/>
        </w:rPr>
        <w:t>are agreeing</w:t>
      </w:r>
      <w:proofErr w:type="gramEnd"/>
      <w:r w:rsidRPr="002F127A">
        <w:rPr>
          <w:color w:val="0070C0"/>
        </w:rPr>
        <w:t xml:space="preserve"> to have their video or image recorded. If you are unwilling to consent to have your profile or video image recorded, be sure to keep your camera off and do not use a profile image. </w:t>
      </w:r>
    </w:p>
    <w:p w14:paraId="0A3DA1E8" w14:textId="77777777" w:rsidR="002F127A" w:rsidRPr="002F127A" w:rsidRDefault="002F127A" w:rsidP="002F127A">
      <w:pPr>
        <w:jc w:val="both"/>
        <w:rPr>
          <w:color w:val="0070C0"/>
        </w:rPr>
      </w:pPr>
    </w:p>
    <w:p w14:paraId="797907C9" w14:textId="77777777" w:rsidR="002F127A" w:rsidRPr="002F127A" w:rsidRDefault="002F127A" w:rsidP="002F127A">
      <w:pPr>
        <w:jc w:val="both"/>
        <w:rPr>
          <w:color w:val="0070C0"/>
        </w:rPr>
      </w:pPr>
      <w:r w:rsidRPr="002F127A">
        <w:rPr>
          <w:color w:val="0070C0"/>
        </w:rPr>
        <w:t>Students are expected to have done the reading before class, complete the assignments on time, and actively participate during lectures and open discussions in class (e.g., by asking questions or by volunteering their opinions).</w:t>
      </w:r>
    </w:p>
    <w:p w14:paraId="332CA74D" w14:textId="77777777" w:rsidR="002F127A" w:rsidRPr="002F127A" w:rsidRDefault="002F127A" w:rsidP="002F127A">
      <w:pPr>
        <w:jc w:val="both"/>
        <w:rPr>
          <w:color w:val="0070C0"/>
        </w:rPr>
      </w:pPr>
    </w:p>
    <w:p w14:paraId="531B036C" w14:textId="77777777" w:rsidR="002F127A" w:rsidRPr="002F127A" w:rsidRDefault="002F127A" w:rsidP="002F127A">
      <w:pPr>
        <w:jc w:val="both"/>
        <w:rPr>
          <w:color w:val="0070C0"/>
        </w:rPr>
      </w:pPr>
      <w:r w:rsidRPr="002F127A">
        <w:rPr>
          <w:color w:val="0070C0"/>
        </w:rPr>
        <w:t>The expectations for the course are that students will do the readings and homework assigned for class, and actively and constructively participate in class discussions. There will be class assignments, quizzes, and examinations, all of which will be taken individually. Students will be responsible for the material covered in the lectures and the integrity of their assignment submissions on the E-learning platform.</w:t>
      </w:r>
    </w:p>
    <w:p w14:paraId="3E5633E4" w14:textId="77777777" w:rsidR="00864056" w:rsidRDefault="00864056" w:rsidP="00864056">
      <w:pPr>
        <w:jc w:val="both"/>
        <w:rPr>
          <w:color w:val="0070C0"/>
        </w:rPr>
      </w:pPr>
    </w:p>
    <w:p w14:paraId="0AB2FB44" w14:textId="53161520" w:rsidR="004D7CA9" w:rsidRPr="004D7CA9" w:rsidRDefault="004D7CA9" w:rsidP="004D7CA9">
      <w:pPr>
        <w:rPr>
          <w:b/>
          <w:i/>
        </w:rPr>
      </w:pPr>
      <w:r>
        <w:rPr>
          <w:b/>
          <w:i/>
        </w:rPr>
        <w:t xml:space="preserve">Quizzes, </w:t>
      </w:r>
      <w:r w:rsidRPr="00032401">
        <w:rPr>
          <w:b/>
          <w:i/>
        </w:rPr>
        <w:t>Assignments &amp; Project</w:t>
      </w:r>
    </w:p>
    <w:p w14:paraId="0C119A82" w14:textId="079357EA" w:rsidR="00864056" w:rsidRDefault="004D7CA9" w:rsidP="00864056">
      <w:pPr>
        <w:jc w:val="both"/>
        <w:rPr>
          <w:rFonts w:cs="Cambria"/>
          <w:color w:val="0070C1"/>
          <w:szCs w:val="22"/>
        </w:rPr>
      </w:pPr>
      <w:r w:rsidRPr="004E11F9">
        <w:rPr>
          <w:rFonts w:cs="Cambria"/>
          <w:color w:val="0070C1"/>
          <w:szCs w:val="22"/>
        </w:rPr>
        <w:t xml:space="preserve">There are </w:t>
      </w:r>
      <w:r>
        <w:rPr>
          <w:rFonts w:cs="Cambria"/>
          <w:color w:val="0070C1"/>
          <w:szCs w:val="22"/>
        </w:rPr>
        <w:t>5 quizzes and 3</w:t>
      </w:r>
      <w:r w:rsidRPr="004E11F9">
        <w:rPr>
          <w:rFonts w:cs="Cambria"/>
          <w:color w:val="0070C1"/>
          <w:szCs w:val="22"/>
        </w:rPr>
        <w:t xml:space="preserve"> </w:t>
      </w:r>
      <w:r>
        <w:rPr>
          <w:rFonts w:cs="Cambria"/>
          <w:color w:val="0070C1"/>
          <w:szCs w:val="22"/>
        </w:rPr>
        <w:t xml:space="preserve">individual </w:t>
      </w:r>
      <w:r w:rsidR="00913D24">
        <w:rPr>
          <w:rFonts w:cs="Cambria"/>
          <w:color w:val="0070C1"/>
          <w:szCs w:val="22"/>
        </w:rPr>
        <w:t xml:space="preserve">code </w:t>
      </w:r>
      <w:r w:rsidRPr="004E11F9">
        <w:rPr>
          <w:rFonts w:cs="Cambria"/>
          <w:color w:val="0070C1"/>
          <w:szCs w:val="22"/>
        </w:rPr>
        <w:t>assignments</w:t>
      </w:r>
      <w:r>
        <w:rPr>
          <w:rFonts w:cs="Cambria"/>
          <w:color w:val="0070C1"/>
          <w:szCs w:val="22"/>
        </w:rPr>
        <w:t xml:space="preserve"> </w:t>
      </w:r>
      <w:r w:rsidRPr="004E11F9">
        <w:rPr>
          <w:rFonts w:cs="Cambria"/>
          <w:color w:val="0070C1"/>
          <w:szCs w:val="22"/>
        </w:rPr>
        <w:t>in this course</w:t>
      </w:r>
      <w:r>
        <w:rPr>
          <w:rFonts w:cs="Cambria"/>
          <w:color w:val="0070C1"/>
          <w:szCs w:val="22"/>
        </w:rPr>
        <w:t xml:space="preserve">. </w:t>
      </w:r>
    </w:p>
    <w:p w14:paraId="55AB3DAF" w14:textId="77777777" w:rsidR="00913D24" w:rsidRPr="00D94990" w:rsidRDefault="00913D24" w:rsidP="00864056">
      <w:pPr>
        <w:jc w:val="both"/>
        <w:rPr>
          <w:b/>
          <w:bCs/>
          <w:color w:val="0070C0"/>
        </w:rPr>
      </w:pPr>
    </w:p>
    <w:p w14:paraId="19C35B7D" w14:textId="6701218F" w:rsidR="00864056" w:rsidRDefault="00864056" w:rsidP="00864056">
      <w:pPr>
        <w:jc w:val="both"/>
        <w:rPr>
          <w:color w:val="0070C0"/>
        </w:rPr>
      </w:pPr>
      <w:r w:rsidRPr="001A6554">
        <w:rPr>
          <w:b/>
          <w:bCs/>
          <w:color w:val="0070C0"/>
        </w:rPr>
        <w:t>Late submission</w:t>
      </w:r>
      <w:r>
        <w:rPr>
          <w:b/>
          <w:bCs/>
          <w:color w:val="0070C0"/>
        </w:rPr>
        <w:t xml:space="preserve"> policy for assignments</w:t>
      </w:r>
      <w:r w:rsidR="00913D24">
        <w:rPr>
          <w:b/>
          <w:bCs/>
          <w:color w:val="0070C0"/>
        </w:rPr>
        <w:t xml:space="preserve">: </w:t>
      </w:r>
      <w:r w:rsidRPr="0032103F">
        <w:rPr>
          <w:color w:val="0070C0"/>
        </w:rPr>
        <w:t xml:space="preserve">Late submissions will have </w:t>
      </w:r>
      <w:r>
        <w:rPr>
          <w:color w:val="0070C0"/>
        </w:rPr>
        <w:t xml:space="preserve">-10 points deducted </w:t>
      </w:r>
      <w:r w:rsidR="002F0B95">
        <w:rPr>
          <w:color w:val="0070C0"/>
        </w:rPr>
        <w:t>per</w:t>
      </w:r>
      <w:r w:rsidRPr="0032103F">
        <w:rPr>
          <w:color w:val="0070C0"/>
        </w:rPr>
        <w:t xml:space="preserve"> day (rounded up for partial days) after the due date until the assignment closes. After closing, no work will be accepted</w:t>
      </w:r>
      <w:r>
        <w:rPr>
          <w:color w:val="0070C0"/>
        </w:rPr>
        <w:t>.</w:t>
      </w:r>
      <w:r w:rsidRPr="0032103F">
        <w:rPr>
          <w:color w:val="0070C0"/>
        </w:rPr>
        <w:t xml:space="preserve"> </w:t>
      </w:r>
    </w:p>
    <w:p w14:paraId="3ABD8FB4" w14:textId="77777777" w:rsidR="00913D24" w:rsidRDefault="00913D24" w:rsidP="00864056">
      <w:pPr>
        <w:jc w:val="both"/>
        <w:rPr>
          <w:color w:val="0070C0"/>
        </w:rPr>
      </w:pPr>
    </w:p>
    <w:p w14:paraId="233F2301" w14:textId="63A4A9C2" w:rsidR="00913D24" w:rsidRDefault="002F0B95" w:rsidP="00864056">
      <w:pPr>
        <w:jc w:val="both"/>
        <w:rPr>
          <w:color w:val="0070C0"/>
        </w:rPr>
      </w:pPr>
      <w:r>
        <w:rPr>
          <w:b/>
          <w:bCs/>
          <w:color w:val="0070C0"/>
        </w:rPr>
        <w:t>Q</w:t>
      </w:r>
      <w:r w:rsidR="00913D24" w:rsidRPr="00891726">
        <w:rPr>
          <w:b/>
          <w:bCs/>
          <w:color w:val="0070C0"/>
        </w:rPr>
        <w:t>uizzes</w:t>
      </w:r>
      <w:r w:rsidR="00913D24">
        <w:rPr>
          <w:color w:val="0070C0"/>
        </w:rPr>
        <w:t xml:space="preserve"> will be used to evaluate the student’s knowledge regarding the topics covered in class. Quizzes </w:t>
      </w:r>
      <w:r w:rsidR="00913D24">
        <w:rPr>
          <w:rFonts w:cs="Cambria"/>
          <w:color w:val="0070C1"/>
          <w:szCs w:val="22"/>
        </w:rPr>
        <w:t>will be</w:t>
      </w:r>
      <w:r w:rsidR="00D54C53">
        <w:rPr>
          <w:rFonts w:cs="Cambria"/>
          <w:color w:val="0070C1"/>
          <w:szCs w:val="22"/>
        </w:rPr>
        <w:t xml:space="preserve"> on paper and</w:t>
      </w:r>
      <w:r w:rsidR="00913D24">
        <w:rPr>
          <w:rFonts w:cs="Cambria"/>
          <w:color w:val="0070C1"/>
          <w:szCs w:val="22"/>
        </w:rPr>
        <w:t xml:space="preserve"> announced in class</w:t>
      </w:r>
      <w:r w:rsidR="00913D24">
        <w:rPr>
          <w:color w:val="0070C0"/>
        </w:rPr>
        <w:t xml:space="preserve">. </w:t>
      </w:r>
      <w:r w:rsidR="00913D24" w:rsidRPr="00D94990">
        <w:rPr>
          <w:b/>
          <w:bCs/>
          <w:color w:val="0070C0"/>
        </w:rPr>
        <w:t xml:space="preserve">There are no </w:t>
      </w:r>
      <w:proofErr w:type="gramStart"/>
      <w:r w:rsidR="00913D24" w:rsidRPr="00D94990">
        <w:rPr>
          <w:b/>
          <w:bCs/>
          <w:color w:val="0070C0"/>
        </w:rPr>
        <w:t>makeup</w:t>
      </w:r>
      <w:r w:rsidR="00913D24">
        <w:rPr>
          <w:b/>
          <w:bCs/>
          <w:color w:val="0070C0"/>
        </w:rPr>
        <w:t>s</w:t>
      </w:r>
      <w:proofErr w:type="gramEnd"/>
      <w:r w:rsidR="00913D24" w:rsidRPr="00D94990">
        <w:rPr>
          <w:b/>
          <w:bCs/>
          <w:color w:val="0070C0"/>
        </w:rPr>
        <w:t xml:space="preserve"> for missed </w:t>
      </w:r>
      <w:r w:rsidR="00913D24">
        <w:rPr>
          <w:b/>
          <w:bCs/>
          <w:color w:val="0070C0"/>
        </w:rPr>
        <w:t>quiz</w:t>
      </w:r>
      <w:r w:rsidR="00913D24" w:rsidRPr="00D94990">
        <w:rPr>
          <w:b/>
          <w:bCs/>
          <w:color w:val="0070C0"/>
        </w:rPr>
        <w:t xml:space="preserve"> submissions</w:t>
      </w:r>
      <w:r w:rsidR="00913D24">
        <w:rPr>
          <w:b/>
          <w:bCs/>
          <w:color w:val="0070C0"/>
        </w:rPr>
        <w:t>.</w:t>
      </w:r>
    </w:p>
    <w:p w14:paraId="54626CB6" w14:textId="77777777" w:rsidR="004D7CA9" w:rsidRDefault="004D7CA9" w:rsidP="00864056">
      <w:pPr>
        <w:jc w:val="both"/>
        <w:rPr>
          <w:color w:val="0070C0"/>
        </w:rPr>
      </w:pPr>
    </w:p>
    <w:p w14:paraId="6C983537" w14:textId="14C7C961" w:rsidR="004D7CA9" w:rsidRPr="004D7CA9" w:rsidRDefault="004D7CA9" w:rsidP="00864056">
      <w:pPr>
        <w:jc w:val="both"/>
        <w:rPr>
          <w:b/>
          <w:bCs/>
          <w:color w:val="0070C0"/>
        </w:rPr>
      </w:pPr>
      <w:r w:rsidRPr="00D94990">
        <w:rPr>
          <w:color w:val="0070C0"/>
        </w:rPr>
        <w:t>The course will include one midterm and one final exam</w:t>
      </w:r>
      <w:r w:rsidR="00913D24">
        <w:rPr>
          <w:color w:val="0070C0"/>
        </w:rPr>
        <w:t xml:space="preserve"> on paper</w:t>
      </w:r>
      <w:r w:rsidRPr="00D94990">
        <w:rPr>
          <w:color w:val="0070C0"/>
        </w:rPr>
        <w:t xml:space="preserve">. </w:t>
      </w:r>
      <w:r w:rsidRPr="00D94990">
        <w:rPr>
          <w:b/>
          <w:bCs/>
          <w:color w:val="0070C0"/>
        </w:rPr>
        <w:t xml:space="preserve">There are no </w:t>
      </w:r>
      <w:proofErr w:type="gramStart"/>
      <w:r w:rsidR="00913D24" w:rsidRPr="00D94990">
        <w:rPr>
          <w:b/>
          <w:bCs/>
          <w:color w:val="0070C0"/>
        </w:rPr>
        <w:t>makeup</w:t>
      </w:r>
      <w:r w:rsidR="00913D24">
        <w:rPr>
          <w:b/>
          <w:bCs/>
          <w:color w:val="0070C0"/>
        </w:rPr>
        <w:t>s</w:t>
      </w:r>
      <w:proofErr w:type="gramEnd"/>
      <w:r w:rsidRPr="00D94990">
        <w:rPr>
          <w:b/>
          <w:bCs/>
          <w:color w:val="0070C0"/>
        </w:rPr>
        <w:t xml:space="preserve"> for missed</w:t>
      </w:r>
      <w:r w:rsidR="002F0B95">
        <w:rPr>
          <w:b/>
          <w:bCs/>
          <w:color w:val="0070C0"/>
        </w:rPr>
        <w:t xml:space="preserve"> </w:t>
      </w:r>
      <w:proofErr w:type="gramStart"/>
      <w:r w:rsidRPr="00D94990">
        <w:rPr>
          <w:b/>
          <w:bCs/>
          <w:color w:val="0070C0"/>
        </w:rPr>
        <w:t>midterm</w:t>
      </w:r>
      <w:proofErr w:type="gramEnd"/>
      <w:r w:rsidRPr="00D94990">
        <w:rPr>
          <w:b/>
          <w:bCs/>
          <w:color w:val="0070C0"/>
        </w:rPr>
        <w:t xml:space="preserve"> and the final exam</w:t>
      </w:r>
      <w:r w:rsidR="002F0B95">
        <w:rPr>
          <w:b/>
          <w:bCs/>
          <w:color w:val="0070C0"/>
        </w:rPr>
        <w:t>s</w:t>
      </w:r>
      <w:r w:rsidRPr="00D94990">
        <w:rPr>
          <w:b/>
          <w:bCs/>
          <w:color w:val="0070C0"/>
        </w:rPr>
        <w:t>.</w:t>
      </w:r>
    </w:p>
    <w:p w14:paraId="76999616" w14:textId="77777777" w:rsidR="00864056" w:rsidRPr="00C971B5" w:rsidRDefault="00864056" w:rsidP="00864056">
      <w:pPr>
        <w:jc w:val="both"/>
        <w:rPr>
          <w:color w:val="0070C0"/>
        </w:rPr>
      </w:pPr>
    </w:p>
    <w:p w14:paraId="64383385" w14:textId="77777777" w:rsidR="00783901" w:rsidRPr="00783901" w:rsidRDefault="00783901" w:rsidP="00783901">
      <w:pPr>
        <w:rPr>
          <w:color w:val="0070C0"/>
        </w:rPr>
      </w:pPr>
      <w:proofErr w:type="gramStart"/>
      <w:r w:rsidRPr="00783901">
        <w:rPr>
          <w:color w:val="0070C0"/>
        </w:rPr>
        <w:t>Excused</w:t>
      </w:r>
      <w:proofErr w:type="gramEnd"/>
      <w:r w:rsidRPr="00783901">
        <w:rPr>
          <w:color w:val="0070C0"/>
        </w:rPr>
        <w:t xml:space="preserve"> absences must </w:t>
      </w:r>
      <w:proofErr w:type="gramStart"/>
      <w:r w:rsidRPr="00783901">
        <w:rPr>
          <w:color w:val="0070C0"/>
        </w:rPr>
        <w:t>be in compliance with</w:t>
      </w:r>
      <w:proofErr w:type="gramEnd"/>
      <w:r w:rsidRPr="00783901">
        <w:rPr>
          <w:color w:val="0070C0"/>
        </w:rPr>
        <w:t xml:space="preserve"> university policies and require appropriate documentation. If the student </w:t>
      </w:r>
      <w:proofErr w:type="gramStart"/>
      <w:r w:rsidRPr="00783901">
        <w:rPr>
          <w:color w:val="0070C0"/>
        </w:rPr>
        <w:t>is not able to</w:t>
      </w:r>
      <w:proofErr w:type="gramEnd"/>
      <w:r w:rsidRPr="00783901">
        <w:rPr>
          <w:color w:val="0070C0"/>
        </w:rPr>
        <w:t xml:space="preserve"> submit the assignments for a legitimate reason (e.g., medical or travel for UF purposes), students should contact the instructor and provide appropriate </w:t>
      </w:r>
      <w:r w:rsidRPr="00783901">
        <w:rPr>
          <w:b/>
          <w:bCs/>
          <w:color w:val="0070C0"/>
        </w:rPr>
        <w:t>documentation</w:t>
      </w:r>
      <w:r w:rsidRPr="00783901">
        <w:rPr>
          <w:color w:val="0070C0"/>
        </w:rPr>
        <w:t xml:space="preserve"> a </w:t>
      </w:r>
      <w:r w:rsidRPr="00783901">
        <w:rPr>
          <w:b/>
          <w:bCs/>
          <w:color w:val="0070C0"/>
        </w:rPr>
        <w:t>few days ahead</w:t>
      </w:r>
      <w:r w:rsidRPr="00783901">
        <w:rPr>
          <w:color w:val="0070C0"/>
        </w:rPr>
        <w:t xml:space="preserve"> of the assignment due date. Emergency situations should be notified </w:t>
      </w:r>
      <w:proofErr w:type="gramStart"/>
      <w:r w:rsidRPr="00783901">
        <w:rPr>
          <w:color w:val="0070C0"/>
        </w:rPr>
        <w:t>to</w:t>
      </w:r>
      <w:proofErr w:type="gramEnd"/>
      <w:r w:rsidRPr="00783901">
        <w:rPr>
          <w:color w:val="0070C0"/>
        </w:rPr>
        <w:t xml:space="preserve"> the instructor or the TA </w:t>
      </w:r>
      <w:r w:rsidRPr="00783901">
        <w:rPr>
          <w:b/>
          <w:bCs/>
          <w:color w:val="0070C0"/>
        </w:rPr>
        <w:t>before</w:t>
      </w:r>
      <w:r w:rsidRPr="00783901">
        <w:rPr>
          <w:color w:val="0070C0"/>
        </w:rPr>
        <w:t xml:space="preserve"> the start of the class. </w:t>
      </w:r>
    </w:p>
    <w:p w14:paraId="5CD91B84" w14:textId="5B1D6389" w:rsidR="006E7FC7" w:rsidRDefault="00783901" w:rsidP="00783901">
      <w:pPr>
        <w:rPr>
          <w:color w:val="0070C0"/>
        </w:rPr>
      </w:pPr>
      <w:r w:rsidRPr="00783901">
        <w:rPr>
          <w:color w:val="0070C0"/>
        </w:rPr>
        <w:br/>
      </w:r>
      <w:proofErr w:type="gramStart"/>
      <w:r w:rsidRPr="00783901">
        <w:rPr>
          <w:color w:val="0070C0"/>
        </w:rPr>
        <w:t>Excused</w:t>
      </w:r>
      <w:proofErr w:type="gramEnd"/>
      <w:r w:rsidRPr="00783901">
        <w:rPr>
          <w:color w:val="0070C0"/>
        </w:rPr>
        <w:t xml:space="preserve"> absences must be consistent with university policies in the Graduate Catalog (</w:t>
      </w:r>
      <w:hyperlink r:id="rId18" w:history="1">
        <w:r w:rsidRPr="00783901">
          <w:rPr>
            <w:rStyle w:val="Hyperlink"/>
          </w:rPr>
          <w:t>https://catalog.ufl.edu/graduate/regulations</w:t>
        </w:r>
      </w:hyperlink>
      <w:r w:rsidRPr="00783901">
        <w:rPr>
          <w:color w:val="0070C0"/>
        </w:rPr>
        <w:t xml:space="preserve">) and require appropriate documentation. Additional information can be found here: </w:t>
      </w:r>
      <w:hyperlink r:id="rId19" w:history="1">
        <w:r w:rsidRPr="00783901">
          <w:rPr>
            <w:rStyle w:val="Hyperlink"/>
          </w:rPr>
          <w:t>https://gradcatalog.ufl.edu/graduate/regulations/</w:t>
        </w:r>
      </w:hyperlink>
    </w:p>
    <w:p w14:paraId="7E4230AB" w14:textId="77777777" w:rsidR="00B10526" w:rsidRDefault="00B10526" w:rsidP="00820834">
      <w:pPr>
        <w:rPr>
          <w:color w:val="0070C0"/>
        </w:rPr>
      </w:pPr>
    </w:p>
    <w:p w14:paraId="03269374" w14:textId="77777777" w:rsidR="00B10526" w:rsidRDefault="00B10526" w:rsidP="00820834">
      <w:pPr>
        <w:rPr>
          <w:color w:val="0070C0"/>
        </w:rPr>
      </w:pPr>
    </w:p>
    <w:p w14:paraId="0FA40CAF" w14:textId="77777777" w:rsidR="00B10526" w:rsidRPr="000059DB" w:rsidRDefault="00B10526" w:rsidP="00820834">
      <w:pPr>
        <w:rPr>
          <w:color w:val="0070C0"/>
        </w:rPr>
      </w:pPr>
    </w:p>
    <w:p w14:paraId="10017178" w14:textId="77777777"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2425"/>
        <w:gridCol w:w="1530"/>
        <w:gridCol w:w="2970"/>
      </w:tblGrid>
      <w:tr w:rsidR="006E7FC7" w:rsidRPr="000059DB" w14:paraId="086AA3D4" w14:textId="77777777" w:rsidTr="006E7FC7">
        <w:tc>
          <w:tcPr>
            <w:tcW w:w="2425" w:type="dxa"/>
          </w:tcPr>
          <w:p w14:paraId="226ACC42" w14:textId="77777777" w:rsidR="006E7FC7" w:rsidRPr="000059DB" w:rsidRDefault="006E7FC7" w:rsidP="00820834">
            <w:pPr>
              <w:rPr>
                <w:b/>
              </w:rPr>
            </w:pPr>
            <w:r w:rsidRPr="000059DB">
              <w:rPr>
                <w:b/>
              </w:rPr>
              <w:t>Assignment</w:t>
            </w:r>
          </w:p>
        </w:tc>
        <w:tc>
          <w:tcPr>
            <w:tcW w:w="1530" w:type="dxa"/>
          </w:tcPr>
          <w:p w14:paraId="762AB446" w14:textId="77777777" w:rsidR="006E7FC7" w:rsidRPr="000059DB" w:rsidRDefault="006E7FC7" w:rsidP="006E7FC7">
            <w:pPr>
              <w:jc w:val="center"/>
              <w:rPr>
                <w:b/>
              </w:rPr>
            </w:pPr>
            <w:r w:rsidRPr="000059DB">
              <w:rPr>
                <w:b/>
              </w:rPr>
              <w:t>Total Points</w:t>
            </w:r>
          </w:p>
        </w:tc>
        <w:tc>
          <w:tcPr>
            <w:tcW w:w="2970" w:type="dxa"/>
          </w:tcPr>
          <w:p w14:paraId="5F52D963" w14:textId="77777777" w:rsidR="006E7FC7" w:rsidRPr="000059DB" w:rsidRDefault="006E7FC7" w:rsidP="006E7FC7">
            <w:pPr>
              <w:jc w:val="center"/>
              <w:rPr>
                <w:b/>
              </w:rPr>
            </w:pPr>
            <w:r w:rsidRPr="000059DB">
              <w:rPr>
                <w:b/>
              </w:rPr>
              <w:t>Percentage of Final Grade</w:t>
            </w:r>
          </w:p>
        </w:tc>
      </w:tr>
      <w:tr w:rsidR="00864056" w:rsidRPr="000059DB" w14:paraId="6555FD2F" w14:textId="77777777" w:rsidTr="006E7FC7">
        <w:tc>
          <w:tcPr>
            <w:tcW w:w="2425" w:type="dxa"/>
          </w:tcPr>
          <w:p w14:paraId="772ACCDF" w14:textId="0F2B637B" w:rsidR="00864056" w:rsidRPr="000059DB" w:rsidRDefault="00864056" w:rsidP="00864056">
            <w:pPr>
              <w:rPr>
                <w:color w:val="0070C0"/>
              </w:rPr>
            </w:pPr>
            <w:r w:rsidRPr="006062C4">
              <w:rPr>
                <w:color w:val="0070C0"/>
              </w:rPr>
              <w:t>Quizzes (5)</w:t>
            </w:r>
          </w:p>
        </w:tc>
        <w:tc>
          <w:tcPr>
            <w:tcW w:w="1530" w:type="dxa"/>
          </w:tcPr>
          <w:p w14:paraId="40027083" w14:textId="60A4C1F0" w:rsidR="00864056" w:rsidRPr="000059DB" w:rsidRDefault="00864056" w:rsidP="00864056">
            <w:pPr>
              <w:jc w:val="center"/>
              <w:rPr>
                <w:color w:val="0070C0"/>
              </w:rPr>
            </w:pPr>
            <w:r w:rsidRPr="000059DB">
              <w:rPr>
                <w:color w:val="0070C0"/>
              </w:rPr>
              <w:t>100</w:t>
            </w:r>
            <w:r>
              <w:rPr>
                <w:color w:val="0070C0"/>
              </w:rPr>
              <w:t xml:space="preserve"> each</w:t>
            </w:r>
          </w:p>
        </w:tc>
        <w:tc>
          <w:tcPr>
            <w:tcW w:w="2970" w:type="dxa"/>
          </w:tcPr>
          <w:p w14:paraId="38A321D7" w14:textId="3A8D0374" w:rsidR="00864056" w:rsidRPr="000059DB" w:rsidRDefault="00D64969" w:rsidP="00864056">
            <w:pPr>
              <w:jc w:val="center"/>
              <w:rPr>
                <w:color w:val="0070C0"/>
              </w:rPr>
            </w:pPr>
            <w:r>
              <w:rPr>
                <w:color w:val="0070C0"/>
              </w:rPr>
              <w:t>20</w:t>
            </w:r>
            <w:r w:rsidR="00864056" w:rsidRPr="006062C4">
              <w:rPr>
                <w:color w:val="0070C0"/>
              </w:rPr>
              <w:t>%</w:t>
            </w:r>
          </w:p>
        </w:tc>
      </w:tr>
      <w:tr w:rsidR="00864056" w:rsidRPr="000059DB" w14:paraId="5FF27DD1" w14:textId="77777777" w:rsidTr="006E7FC7">
        <w:tc>
          <w:tcPr>
            <w:tcW w:w="2425" w:type="dxa"/>
          </w:tcPr>
          <w:p w14:paraId="2EDEEA3D" w14:textId="34B42526" w:rsidR="00864056" w:rsidRPr="000059DB" w:rsidRDefault="00864056" w:rsidP="00864056">
            <w:pPr>
              <w:rPr>
                <w:color w:val="0070C0"/>
              </w:rPr>
            </w:pPr>
            <w:r>
              <w:rPr>
                <w:color w:val="0070C0"/>
              </w:rPr>
              <w:t>Code assignments (3)</w:t>
            </w:r>
          </w:p>
        </w:tc>
        <w:tc>
          <w:tcPr>
            <w:tcW w:w="1530" w:type="dxa"/>
          </w:tcPr>
          <w:p w14:paraId="38CCEACC" w14:textId="2BC20913" w:rsidR="00864056" w:rsidRPr="000059DB" w:rsidRDefault="00864056" w:rsidP="00864056">
            <w:pPr>
              <w:jc w:val="center"/>
              <w:rPr>
                <w:color w:val="0070C0"/>
              </w:rPr>
            </w:pPr>
            <w:r w:rsidRPr="000059DB">
              <w:rPr>
                <w:color w:val="0070C0"/>
              </w:rPr>
              <w:t>100</w:t>
            </w:r>
            <w:r>
              <w:rPr>
                <w:color w:val="0070C0"/>
              </w:rPr>
              <w:t xml:space="preserve"> each</w:t>
            </w:r>
          </w:p>
        </w:tc>
        <w:tc>
          <w:tcPr>
            <w:tcW w:w="2970" w:type="dxa"/>
          </w:tcPr>
          <w:p w14:paraId="28585646" w14:textId="0D468F68" w:rsidR="00864056" w:rsidRPr="000059DB" w:rsidRDefault="00D64969" w:rsidP="00864056">
            <w:pPr>
              <w:jc w:val="center"/>
              <w:rPr>
                <w:color w:val="0070C0"/>
              </w:rPr>
            </w:pPr>
            <w:r>
              <w:rPr>
                <w:color w:val="0070C0"/>
              </w:rPr>
              <w:t>20</w:t>
            </w:r>
            <w:r w:rsidR="00864056" w:rsidRPr="000059DB">
              <w:rPr>
                <w:color w:val="0070C0"/>
              </w:rPr>
              <w:t>%</w:t>
            </w:r>
          </w:p>
        </w:tc>
      </w:tr>
      <w:tr w:rsidR="00864056" w:rsidRPr="000059DB" w14:paraId="37E79C89" w14:textId="77777777" w:rsidTr="006E7FC7">
        <w:tc>
          <w:tcPr>
            <w:tcW w:w="2425" w:type="dxa"/>
          </w:tcPr>
          <w:p w14:paraId="74D19237" w14:textId="6D410D97" w:rsidR="00864056" w:rsidRPr="000059DB" w:rsidRDefault="00864056" w:rsidP="00864056">
            <w:pPr>
              <w:rPr>
                <w:color w:val="0070C0"/>
              </w:rPr>
            </w:pPr>
            <w:r>
              <w:rPr>
                <w:color w:val="0070C0"/>
              </w:rPr>
              <w:t>Midterm</w:t>
            </w:r>
          </w:p>
        </w:tc>
        <w:tc>
          <w:tcPr>
            <w:tcW w:w="1530" w:type="dxa"/>
          </w:tcPr>
          <w:p w14:paraId="26E33946" w14:textId="3FB2E44E" w:rsidR="00864056" w:rsidRPr="000059DB" w:rsidRDefault="00864056" w:rsidP="00864056">
            <w:pPr>
              <w:jc w:val="center"/>
              <w:rPr>
                <w:color w:val="0070C0"/>
              </w:rPr>
            </w:pPr>
            <w:r w:rsidRPr="000059DB">
              <w:rPr>
                <w:color w:val="0070C0"/>
              </w:rPr>
              <w:t>100</w:t>
            </w:r>
          </w:p>
        </w:tc>
        <w:tc>
          <w:tcPr>
            <w:tcW w:w="2970" w:type="dxa"/>
          </w:tcPr>
          <w:p w14:paraId="7618FE7B" w14:textId="46FD3C95" w:rsidR="00864056" w:rsidRPr="000059DB" w:rsidRDefault="00377374" w:rsidP="00864056">
            <w:pPr>
              <w:jc w:val="center"/>
              <w:rPr>
                <w:color w:val="0070C0"/>
              </w:rPr>
            </w:pPr>
            <w:r>
              <w:rPr>
                <w:color w:val="0070C0"/>
              </w:rPr>
              <w:t>3</w:t>
            </w:r>
            <w:r w:rsidR="00864056">
              <w:rPr>
                <w:color w:val="0070C0"/>
              </w:rPr>
              <w:t>0</w:t>
            </w:r>
            <w:r w:rsidR="00864056" w:rsidRPr="000059DB">
              <w:rPr>
                <w:color w:val="0070C0"/>
              </w:rPr>
              <w:t>%</w:t>
            </w:r>
          </w:p>
        </w:tc>
      </w:tr>
      <w:tr w:rsidR="00864056" w:rsidRPr="000059DB" w14:paraId="708D8680" w14:textId="77777777" w:rsidTr="006E7FC7">
        <w:tc>
          <w:tcPr>
            <w:tcW w:w="2425" w:type="dxa"/>
          </w:tcPr>
          <w:p w14:paraId="4B6D0451" w14:textId="5965986A" w:rsidR="00864056" w:rsidRPr="000059DB" w:rsidRDefault="00864056" w:rsidP="00864056">
            <w:pPr>
              <w:rPr>
                <w:color w:val="0070C0"/>
              </w:rPr>
            </w:pPr>
            <w:r w:rsidRPr="000059DB">
              <w:rPr>
                <w:color w:val="0070C0"/>
              </w:rPr>
              <w:t>Final</w:t>
            </w:r>
            <w:r>
              <w:rPr>
                <w:color w:val="0070C0"/>
              </w:rPr>
              <w:t xml:space="preserve"> Exam</w:t>
            </w:r>
          </w:p>
        </w:tc>
        <w:tc>
          <w:tcPr>
            <w:tcW w:w="1530" w:type="dxa"/>
          </w:tcPr>
          <w:p w14:paraId="304B7B62" w14:textId="52BF4862" w:rsidR="00864056" w:rsidRPr="000059DB" w:rsidRDefault="00864056" w:rsidP="00864056">
            <w:pPr>
              <w:jc w:val="center"/>
              <w:rPr>
                <w:color w:val="0070C0"/>
              </w:rPr>
            </w:pPr>
            <w:r w:rsidRPr="000059DB">
              <w:rPr>
                <w:color w:val="0070C0"/>
              </w:rPr>
              <w:t>100</w:t>
            </w:r>
          </w:p>
        </w:tc>
        <w:tc>
          <w:tcPr>
            <w:tcW w:w="2970" w:type="dxa"/>
          </w:tcPr>
          <w:p w14:paraId="5AC91DEA" w14:textId="72AF4F03" w:rsidR="00864056" w:rsidRPr="000059DB" w:rsidRDefault="00864056" w:rsidP="00864056">
            <w:pPr>
              <w:jc w:val="center"/>
              <w:rPr>
                <w:color w:val="0070C0"/>
              </w:rPr>
            </w:pPr>
            <w:r>
              <w:rPr>
                <w:color w:val="0070C0"/>
              </w:rPr>
              <w:t>30</w:t>
            </w:r>
            <w:r w:rsidRPr="000059DB">
              <w:rPr>
                <w:color w:val="0070C0"/>
              </w:rPr>
              <w:t>%</w:t>
            </w:r>
          </w:p>
        </w:tc>
      </w:tr>
    </w:tbl>
    <w:p w14:paraId="108A546C" w14:textId="77777777" w:rsidR="006E7FC7" w:rsidRPr="000059DB" w:rsidRDefault="006E7FC7" w:rsidP="00820834">
      <w:pPr>
        <w:rPr>
          <w:b/>
        </w:rPr>
      </w:pPr>
    </w:p>
    <w:p w14:paraId="25D5660A" w14:textId="77777777" w:rsidR="006E7FC7" w:rsidRPr="000059DB" w:rsidRDefault="006E7FC7" w:rsidP="00820834">
      <w:pPr>
        <w:rPr>
          <w:b/>
          <w:i/>
        </w:rPr>
      </w:pPr>
      <w:r w:rsidRPr="000059DB">
        <w:rPr>
          <w:b/>
          <w:i/>
        </w:rPr>
        <w:t>Grading Policy</w:t>
      </w:r>
    </w:p>
    <w:p w14:paraId="57BF2198" w14:textId="77777777" w:rsidR="00864056" w:rsidRDefault="00864056" w:rsidP="00864056">
      <w:pPr>
        <w:rPr>
          <w:color w:val="0070C0"/>
        </w:rPr>
      </w:pPr>
      <w:r>
        <w:rPr>
          <w:color w:val="0070C0"/>
        </w:rPr>
        <w:t>(</w:t>
      </w:r>
      <w:r w:rsidRPr="0043296B">
        <w:rPr>
          <w:color w:val="0070C0"/>
        </w:rPr>
        <w:t>Might chang</w:t>
      </w:r>
      <w:r>
        <w:rPr>
          <w:color w:val="0070C0"/>
        </w:rPr>
        <w:t>e. Canvas will be used for announcements.)</w:t>
      </w:r>
    </w:p>
    <w:p w14:paraId="0DAA1B1D" w14:textId="77777777" w:rsidR="00864056" w:rsidRDefault="00864056" w:rsidP="00864056">
      <w:pPr>
        <w:rPr>
          <w:color w:val="0070C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864056" w:rsidRPr="000059DB" w14:paraId="69CCE247" w14:textId="77777777" w:rsidTr="00680E12">
        <w:trPr>
          <w:trHeight w:val="98"/>
        </w:trPr>
        <w:tc>
          <w:tcPr>
            <w:tcW w:w="1350" w:type="dxa"/>
          </w:tcPr>
          <w:p w14:paraId="5A78B8CE" w14:textId="77777777" w:rsidR="00864056" w:rsidRPr="000059DB" w:rsidRDefault="00864056" w:rsidP="00680E12">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456A8F3" w14:textId="77777777" w:rsidR="00864056" w:rsidRPr="000059DB" w:rsidRDefault="00864056" w:rsidP="00680E12">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6B9C649E" w14:textId="77777777" w:rsidR="00864056" w:rsidRPr="000059DB" w:rsidRDefault="00864056" w:rsidP="00680E12">
            <w:pPr>
              <w:pStyle w:val="Default"/>
              <w:rPr>
                <w:rFonts w:ascii="Cambria" w:hAnsi="Cambria"/>
                <w:sz w:val="22"/>
                <w:szCs w:val="22"/>
              </w:rPr>
            </w:pPr>
            <w:r w:rsidRPr="000059DB">
              <w:rPr>
                <w:rFonts w:ascii="Cambria" w:hAnsi="Cambria"/>
                <w:b/>
                <w:bCs/>
                <w:sz w:val="22"/>
                <w:szCs w:val="22"/>
              </w:rPr>
              <w:t xml:space="preserve">Grade Points </w:t>
            </w:r>
          </w:p>
        </w:tc>
      </w:tr>
      <w:tr w:rsidR="00864056" w:rsidRPr="000059DB" w14:paraId="1D443B64" w14:textId="77777777" w:rsidTr="00680E12">
        <w:trPr>
          <w:trHeight w:val="100"/>
        </w:trPr>
        <w:tc>
          <w:tcPr>
            <w:tcW w:w="1350" w:type="dxa"/>
          </w:tcPr>
          <w:p w14:paraId="7411B8BF"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92.0 - 100.0 </w:t>
            </w:r>
          </w:p>
        </w:tc>
        <w:tc>
          <w:tcPr>
            <w:tcW w:w="990" w:type="dxa"/>
          </w:tcPr>
          <w:p w14:paraId="66E97A5C"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A </w:t>
            </w:r>
          </w:p>
        </w:tc>
        <w:tc>
          <w:tcPr>
            <w:tcW w:w="1170" w:type="dxa"/>
          </w:tcPr>
          <w:p w14:paraId="260808BF"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4.00 </w:t>
            </w:r>
          </w:p>
        </w:tc>
      </w:tr>
      <w:tr w:rsidR="00864056" w:rsidRPr="000059DB" w14:paraId="293D2BC9" w14:textId="77777777" w:rsidTr="00680E12">
        <w:trPr>
          <w:trHeight w:val="100"/>
        </w:trPr>
        <w:tc>
          <w:tcPr>
            <w:tcW w:w="1350" w:type="dxa"/>
          </w:tcPr>
          <w:p w14:paraId="5DA7210D"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85.0 - 91.9 </w:t>
            </w:r>
          </w:p>
        </w:tc>
        <w:tc>
          <w:tcPr>
            <w:tcW w:w="990" w:type="dxa"/>
          </w:tcPr>
          <w:p w14:paraId="6FABD2A0"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A- </w:t>
            </w:r>
          </w:p>
        </w:tc>
        <w:tc>
          <w:tcPr>
            <w:tcW w:w="1170" w:type="dxa"/>
          </w:tcPr>
          <w:p w14:paraId="2DBC3B56"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3.67 </w:t>
            </w:r>
          </w:p>
        </w:tc>
      </w:tr>
      <w:tr w:rsidR="00864056" w:rsidRPr="000059DB" w14:paraId="529E615E" w14:textId="77777777" w:rsidTr="00680E12">
        <w:trPr>
          <w:trHeight w:val="100"/>
        </w:trPr>
        <w:tc>
          <w:tcPr>
            <w:tcW w:w="1350" w:type="dxa"/>
          </w:tcPr>
          <w:p w14:paraId="2AC573D2"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78.0 - 84.9 </w:t>
            </w:r>
          </w:p>
        </w:tc>
        <w:tc>
          <w:tcPr>
            <w:tcW w:w="990" w:type="dxa"/>
          </w:tcPr>
          <w:p w14:paraId="73F902CC"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B+ </w:t>
            </w:r>
          </w:p>
        </w:tc>
        <w:tc>
          <w:tcPr>
            <w:tcW w:w="1170" w:type="dxa"/>
          </w:tcPr>
          <w:p w14:paraId="32ED3F33"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3.33 </w:t>
            </w:r>
          </w:p>
        </w:tc>
      </w:tr>
      <w:tr w:rsidR="00864056" w:rsidRPr="000059DB" w14:paraId="778E9E70" w14:textId="77777777" w:rsidTr="00680E12">
        <w:trPr>
          <w:trHeight w:val="100"/>
        </w:trPr>
        <w:tc>
          <w:tcPr>
            <w:tcW w:w="1350" w:type="dxa"/>
          </w:tcPr>
          <w:p w14:paraId="210A24D3"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71.0 – 77.9 </w:t>
            </w:r>
          </w:p>
        </w:tc>
        <w:tc>
          <w:tcPr>
            <w:tcW w:w="990" w:type="dxa"/>
          </w:tcPr>
          <w:p w14:paraId="1D3365AE"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B </w:t>
            </w:r>
          </w:p>
        </w:tc>
        <w:tc>
          <w:tcPr>
            <w:tcW w:w="1170" w:type="dxa"/>
          </w:tcPr>
          <w:p w14:paraId="57D0926F"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3.00 </w:t>
            </w:r>
          </w:p>
        </w:tc>
      </w:tr>
      <w:tr w:rsidR="00864056" w:rsidRPr="000059DB" w14:paraId="1E082453" w14:textId="77777777" w:rsidTr="00680E12">
        <w:trPr>
          <w:trHeight w:val="100"/>
        </w:trPr>
        <w:tc>
          <w:tcPr>
            <w:tcW w:w="1350" w:type="dxa"/>
          </w:tcPr>
          <w:p w14:paraId="35612107"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64.0 - 70.9 </w:t>
            </w:r>
          </w:p>
        </w:tc>
        <w:tc>
          <w:tcPr>
            <w:tcW w:w="990" w:type="dxa"/>
          </w:tcPr>
          <w:p w14:paraId="6A3CEA93"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B- </w:t>
            </w:r>
          </w:p>
        </w:tc>
        <w:tc>
          <w:tcPr>
            <w:tcW w:w="1170" w:type="dxa"/>
          </w:tcPr>
          <w:p w14:paraId="3DFFEBDC"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2.67 </w:t>
            </w:r>
          </w:p>
        </w:tc>
      </w:tr>
      <w:tr w:rsidR="00864056" w:rsidRPr="000059DB" w14:paraId="6636EBA4" w14:textId="77777777" w:rsidTr="00680E12">
        <w:trPr>
          <w:trHeight w:val="100"/>
        </w:trPr>
        <w:tc>
          <w:tcPr>
            <w:tcW w:w="1350" w:type="dxa"/>
          </w:tcPr>
          <w:p w14:paraId="39664FFB"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57.0 - 63.9 </w:t>
            </w:r>
          </w:p>
        </w:tc>
        <w:tc>
          <w:tcPr>
            <w:tcW w:w="990" w:type="dxa"/>
          </w:tcPr>
          <w:p w14:paraId="25172322"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C+ </w:t>
            </w:r>
          </w:p>
        </w:tc>
        <w:tc>
          <w:tcPr>
            <w:tcW w:w="1170" w:type="dxa"/>
          </w:tcPr>
          <w:p w14:paraId="03AB85C1"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2.33 </w:t>
            </w:r>
          </w:p>
        </w:tc>
      </w:tr>
      <w:tr w:rsidR="00864056" w:rsidRPr="000059DB" w14:paraId="7EE3F49E" w14:textId="77777777" w:rsidTr="00680E12">
        <w:trPr>
          <w:trHeight w:val="100"/>
        </w:trPr>
        <w:tc>
          <w:tcPr>
            <w:tcW w:w="1350" w:type="dxa"/>
          </w:tcPr>
          <w:p w14:paraId="63FAEB10"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50.0 – 56.9 </w:t>
            </w:r>
          </w:p>
        </w:tc>
        <w:tc>
          <w:tcPr>
            <w:tcW w:w="990" w:type="dxa"/>
          </w:tcPr>
          <w:p w14:paraId="2C18A1A6"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C </w:t>
            </w:r>
          </w:p>
        </w:tc>
        <w:tc>
          <w:tcPr>
            <w:tcW w:w="1170" w:type="dxa"/>
          </w:tcPr>
          <w:p w14:paraId="47FE392B"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2.00 </w:t>
            </w:r>
          </w:p>
        </w:tc>
      </w:tr>
      <w:tr w:rsidR="00864056" w:rsidRPr="000059DB" w14:paraId="37233CBC" w14:textId="77777777" w:rsidTr="00680E12">
        <w:trPr>
          <w:trHeight w:val="100"/>
        </w:trPr>
        <w:tc>
          <w:tcPr>
            <w:tcW w:w="1350" w:type="dxa"/>
          </w:tcPr>
          <w:p w14:paraId="0A2C54FA"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43.0 - 49.9 </w:t>
            </w:r>
          </w:p>
        </w:tc>
        <w:tc>
          <w:tcPr>
            <w:tcW w:w="990" w:type="dxa"/>
          </w:tcPr>
          <w:p w14:paraId="61C4ACCC"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C- </w:t>
            </w:r>
          </w:p>
        </w:tc>
        <w:tc>
          <w:tcPr>
            <w:tcW w:w="1170" w:type="dxa"/>
          </w:tcPr>
          <w:p w14:paraId="5125EDDE"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1.67 </w:t>
            </w:r>
          </w:p>
        </w:tc>
      </w:tr>
      <w:tr w:rsidR="00864056" w:rsidRPr="000059DB" w14:paraId="0582CA95" w14:textId="77777777" w:rsidTr="00680E12">
        <w:trPr>
          <w:trHeight w:val="100"/>
        </w:trPr>
        <w:tc>
          <w:tcPr>
            <w:tcW w:w="1350" w:type="dxa"/>
          </w:tcPr>
          <w:p w14:paraId="5DDDBF07"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36.0 - 42.9 </w:t>
            </w:r>
          </w:p>
        </w:tc>
        <w:tc>
          <w:tcPr>
            <w:tcW w:w="990" w:type="dxa"/>
          </w:tcPr>
          <w:p w14:paraId="1EF65B5E"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D+ </w:t>
            </w:r>
          </w:p>
        </w:tc>
        <w:tc>
          <w:tcPr>
            <w:tcW w:w="1170" w:type="dxa"/>
          </w:tcPr>
          <w:p w14:paraId="6C1BE73C"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1.33 </w:t>
            </w:r>
          </w:p>
        </w:tc>
      </w:tr>
      <w:tr w:rsidR="00864056" w:rsidRPr="000059DB" w14:paraId="6C2A4816" w14:textId="77777777" w:rsidTr="00680E12">
        <w:trPr>
          <w:trHeight w:val="100"/>
        </w:trPr>
        <w:tc>
          <w:tcPr>
            <w:tcW w:w="1350" w:type="dxa"/>
          </w:tcPr>
          <w:p w14:paraId="05A26B42"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29.0 - 35.9 </w:t>
            </w:r>
          </w:p>
        </w:tc>
        <w:tc>
          <w:tcPr>
            <w:tcW w:w="990" w:type="dxa"/>
          </w:tcPr>
          <w:p w14:paraId="42F96E23"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D </w:t>
            </w:r>
          </w:p>
        </w:tc>
        <w:tc>
          <w:tcPr>
            <w:tcW w:w="1170" w:type="dxa"/>
          </w:tcPr>
          <w:p w14:paraId="7603002A"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1.00 </w:t>
            </w:r>
          </w:p>
        </w:tc>
      </w:tr>
      <w:tr w:rsidR="00864056" w:rsidRPr="000059DB" w14:paraId="779192B9" w14:textId="77777777" w:rsidTr="00680E12">
        <w:trPr>
          <w:trHeight w:val="100"/>
        </w:trPr>
        <w:tc>
          <w:tcPr>
            <w:tcW w:w="1350" w:type="dxa"/>
          </w:tcPr>
          <w:p w14:paraId="2D1C6583"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22.0 - 28.9 </w:t>
            </w:r>
          </w:p>
        </w:tc>
        <w:tc>
          <w:tcPr>
            <w:tcW w:w="990" w:type="dxa"/>
          </w:tcPr>
          <w:p w14:paraId="356F0D42"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D- </w:t>
            </w:r>
          </w:p>
        </w:tc>
        <w:tc>
          <w:tcPr>
            <w:tcW w:w="1170" w:type="dxa"/>
          </w:tcPr>
          <w:p w14:paraId="005C7F70"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0.67 </w:t>
            </w:r>
          </w:p>
        </w:tc>
      </w:tr>
      <w:tr w:rsidR="00864056" w:rsidRPr="000059DB" w14:paraId="2804E9BE" w14:textId="77777777" w:rsidTr="00680E12">
        <w:trPr>
          <w:trHeight w:val="100"/>
        </w:trPr>
        <w:tc>
          <w:tcPr>
            <w:tcW w:w="1350" w:type="dxa"/>
          </w:tcPr>
          <w:p w14:paraId="26B6B567"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0 - 21.9 </w:t>
            </w:r>
          </w:p>
        </w:tc>
        <w:tc>
          <w:tcPr>
            <w:tcW w:w="990" w:type="dxa"/>
          </w:tcPr>
          <w:p w14:paraId="4A59EB63"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E </w:t>
            </w:r>
          </w:p>
        </w:tc>
        <w:tc>
          <w:tcPr>
            <w:tcW w:w="1170" w:type="dxa"/>
          </w:tcPr>
          <w:p w14:paraId="76A80CED" w14:textId="77777777" w:rsidR="00864056" w:rsidRPr="000059DB" w:rsidRDefault="00864056" w:rsidP="00680E12">
            <w:pPr>
              <w:pStyle w:val="Default"/>
              <w:rPr>
                <w:rFonts w:ascii="Cambria" w:hAnsi="Cambria"/>
                <w:color w:val="0070C0"/>
                <w:sz w:val="22"/>
                <w:szCs w:val="22"/>
              </w:rPr>
            </w:pPr>
            <w:r w:rsidRPr="00121F0C">
              <w:rPr>
                <w:rFonts w:ascii="Cambria" w:hAnsi="Cambria"/>
                <w:color w:val="0070C0"/>
                <w:sz w:val="22"/>
              </w:rPr>
              <w:t xml:space="preserve">0.00 </w:t>
            </w:r>
          </w:p>
        </w:tc>
      </w:tr>
    </w:tbl>
    <w:p w14:paraId="421038BE" w14:textId="77777777" w:rsidR="00820834" w:rsidRPr="000059DB" w:rsidRDefault="00820834" w:rsidP="00820834"/>
    <w:p w14:paraId="035DAD1D" w14:textId="77777777" w:rsidR="00DD0E35" w:rsidRPr="000059DB" w:rsidRDefault="00DD0E35" w:rsidP="00820834">
      <w:pPr>
        <w:rPr>
          <w:color w:val="FF0000"/>
          <w:szCs w:val="22"/>
        </w:rPr>
      </w:pPr>
      <w:r w:rsidRPr="000059DB">
        <w:rPr>
          <w:szCs w:val="22"/>
        </w:rPr>
        <w:t xml:space="preserve">More information on UF grading policy may be found at: </w:t>
      </w:r>
      <w:hyperlink r:id="rId20" w:history="1">
        <w:r w:rsidRPr="000059DB">
          <w:rPr>
            <w:rStyle w:val="Hyperlink"/>
            <w:color w:val="FF0000"/>
            <w:szCs w:val="22"/>
          </w:rPr>
          <w:t>https://catalog.ufl.edu/ugrad/current/regulations/info/grades.aspx</w:t>
        </w:r>
      </w:hyperlink>
    </w:p>
    <w:p w14:paraId="3BC6EE14" w14:textId="77777777" w:rsidR="00DD0E35" w:rsidRPr="000059DB" w:rsidRDefault="00DD0E35" w:rsidP="00820834">
      <w:pPr>
        <w:rPr>
          <w:color w:val="0070C0"/>
          <w:szCs w:val="22"/>
        </w:rPr>
      </w:pPr>
    </w:p>
    <w:p w14:paraId="0E99587D" w14:textId="77777777" w:rsidR="006D3C4F" w:rsidRPr="00196D53" w:rsidRDefault="006D3C4F" w:rsidP="006D3C4F">
      <w:pPr>
        <w:rPr>
          <w:rStyle w:val="Hyperlink"/>
          <w:b/>
          <w:i/>
          <w:color w:val="auto"/>
          <w:u w:val="none"/>
        </w:rPr>
      </w:pPr>
      <w:r w:rsidRPr="00121F0C">
        <w:rPr>
          <w:b/>
          <w:i/>
        </w:rPr>
        <w:t>Academic Integrity</w:t>
      </w:r>
    </w:p>
    <w:p w14:paraId="75939564" w14:textId="7A59417B" w:rsidR="006D3C4F" w:rsidRDefault="00783901" w:rsidP="006D3C4F">
      <w:pPr>
        <w:jc w:val="both"/>
        <w:rPr>
          <w:color w:val="0070C0"/>
        </w:rPr>
      </w:pPr>
      <w:r w:rsidRPr="00783901">
        <w:rPr>
          <w:color w:val="0070C0"/>
        </w:rPr>
        <w:t>Students are required to follow the university guidelines on academic conduct and the student honor code (</w:t>
      </w:r>
      <w:hyperlink r:id="rId21" w:history="1">
        <w:r w:rsidRPr="00783901">
          <w:rPr>
            <w:rStyle w:val="Hyperlink"/>
          </w:rPr>
          <w:t>https://sccr.dso.ufl.edu/policies/student-honor-code-student-conduct-code</w:t>
        </w:r>
      </w:hyperlink>
      <w:r w:rsidRPr="00783901">
        <w:rPr>
          <w:color w:val="0070C0"/>
        </w:rPr>
        <w:t xml:space="preserve">) at all times. Students failing to meet these standards will be reported to the Dean of Students, which can result in the student receiving an 'E' for the course. </w:t>
      </w:r>
      <w:proofErr w:type="gramStart"/>
      <w:r w:rsidRPr="00783901">
        <w:rPr>
          <w:color w:val="0070C0"/>
        </w:rPr>
        <w:t>In particular, students</w:t>
      </w:r>
      <w:proofErr w:type="gramEnd"/>
      <w:r w:rsidRPr="00783901">
        <w:rPr>
          <w:color w:val="0070C0"/>
        </w:rPr>
        <w:t xml:space="preserve"> are explicitly forbidden from copying anything </w:t>
      </w:r>
      <w:proofErr w:type="gramStart"/>
      <w:r w:rsidRPr="00783901">
        <w:rPr>
          <w:color w:val="0070C0"/>
        </w:rPr>
        <w:t>off of</w:t>
      </w:r>
      <w:proofErr w:type="gramEnd"/>
      <w:r w:rsidRPr="00783901">
        <w:rPr>
          <w:color w:val="0070C0"/>
        </w:rPr>
        <w:t xml:space="preserve"> the Internet</w:t>
      </w:r>
      <w:r>
        <w:rPr>
          <w:color w:val="0070C0"/>
        </w:rPr>
        <w:t xml:space="preserve"> or generated by AI tools</w:t>
      </w:r>
      <w:r w:rsidRPr="00783901">
        <w:rPr>
          <w:color w:val="0070C0"/>
        </w:rPr>
        <w:t xml:space="preserve"> (e.g., source code, text) without proper attribution or citation. Students are also forbidden from copying code/answers from each other for the purposes of completing any assignment/quiz.</w:t>
      </w:r>
    </w:p>
    <w:p w14:paraId="3969DB0E" w14:textId="77777777" w:rsidR="00783901" w:rsidRDefault="00783901" w:rsidP="006D3C4F">
      <w:pPr>
        <w:jc w:val="both"/>
        <w:rPr>
          <w:color w:val="FF0000"/>
          <w:szCs w:val="22"/>
        </w:rPr>
      </w:pPr>
    </w:p>
    <w:p w14:paraId="39D713A4" w14:textId="77777777" w:rsidR="006D3C4F" w:rsidRPr="00C971B5" w:rsidRDefault="006D3C4F" w:rsidP="006D3C4F">
      <w:pPr>
        <w:jc w:val="both"/>
        <w:rPr>
          <w:b/>
          <w:i/>
        </w:rPr>
      </w:pPr>
      <w:r w:rsidRPr="00C971B5">
        <w:rPr>
          <w:b/>
          <w:i/>
        </w:rPr>
        <w:t>Ethics Statement</w:t>
      </w:r>
    </w:p>
    <w:p w14:paraId="0B194D3A" w14:textId="77777777" w:rsidR="006D3C4F" w:rsidRDefault="006D3C4F" w:rsidP="006D3C4F">
      <w:pPr>
        <w:jc w:val="both"/>
        <w:rPr>
          <w:color w:val="0070C0"/>
        </w:rPr>
      </w:pPr>
      <w:r w:rsidRPr="00C971B5">
        <w:rPr>
          <w:color w:val="0070C0"/>
        </w:rPr>
        <w:t>This course covers topics concerning the security of many systems that are widely deployed and potentially critical. Unethical use of the above technologies includes the circumvention of existing security or privacy measurements for any purpose, or the dissemination, promotion, or exploitation of vulnerabilities of these services.</w:t>
      </w:r>
    </w:p>
    <w:p w14:paraId="64B46AF5" w14:textId="77777777" w:rsidR="006D3C4F" w:rsidRDefault="006D3C4F" w:rsidP="006D3C4F">
      <w:pPr>
        <w:jc w:val="both"/>
        <w:rPr>
          <w:color w:val="0070C0"/>
        </w:rPr>
      </w:pPr>
    </w:p>
    <w:p w14:paraId="78781E61" w14:textId="77777777" w:rsidR="006D3C4F" w:rsidRDefault="006D3C4F" w:rsidP="006D3C4F">
      <w:pPr>
        <w:jc w:val="both"/>
        <w:rPr>
          <w:color w:val="0070C0"/>
        </w:rPr>
      </w:pPr>
      <w:bookmarkStart w:id="2" w:name="_Hlk117438032"/>
      <w:r>
        <w:rPr>
          <w:color w:val="0070C0"/>
        </w:rPr>
        <w:t>The students</w:t>
      </w:r>
      <w:r w:rsidRPr="00C971B5">
        <w:rPr>
          <w:color w:val="0070C0"/>
        </w:rPr>
        <w:t xml:space="preserve"> must </w:t>
      </w:r>
      <w:proofErr w:type="gramStart"/>
      <w:r w:rsidRPr="00C971B5">
        <w:rPr>
          <w:color w:val="0070C0"/>
        </w:rPr>
        <w:t>respect the privacy and property rights of others at all times</w:t>
      </w:r>
      <w:proofErr w:type="gramEnd"/>
      <w:r w:rsidRPr="00C971B5">
        <w:rPr>
          <w:color w:val="0070C0"/>
        </w:rPr>
        <w:t xml:space="preserve">, or </w:t>
      </w:r>
      <w:proofErr w:type="gramStart"/>
      <w:r w:rsidRPr="00C971B5">
        <w:rPr>
          <w:color w:val="0070C0"/>
        </w:rPr>
        <w:t>else</w:t>
      </w:r>
      <w:proofErr w:type="gramEnd"/>
      <w:r w:rsidRPr="00C971B5">
        <w:rPr>
          <w:color w:val="0070C0"/>
        </w:rPr>
        <w:t xml:space="preserve"> </w:t>
      </w:r>
      <w:r>
        <w:rPr>
          <w:color w:val="0070C0"/>
        </w:rPr>
        <w:t>will result in</w:t>
      </w:r>
      <w:r w:rsidRPr="00C971B5">
        <w:rPr>
          <w:color w:val="0070C0"/>
        </w:rPr>
        <w:t xml:space="preserve"> </w:t>
      </w:r>
      <w:proofErr w:type="gramStart"/>
      <w:r w:rsidRPr="00C971B5">
        <w:rPr>
          <w:b/>
          <w:bCs/>
          <w:color w:val="0070C0"/>
        </w:rPr>
        <w:t>fail</w:t>
      </w:r>
      <w:r>
        <w:rPr>
          <w:b/>
          <w:bCs/>
          <w:color w:val="0070C0"/>
        </w:rPr>
        <w:t>ing</w:t>
      </w:r>
      <w:r w:rsidRPr="00C971B5">
        <w:rPr>
          <w:b/>
          <w:bCs/>
          <w:color w:val="0070C0"/>
        </w:rPr>
        <w:t xml:space="preserve"> the course</w:t>
      </w:r>
      <w:proofErr w:type="gramEnd"/>
      <w:r w:rsidRPr="00C971B5">
        <w:rPr>
          <w:color w:val="0070C0"/>
        </w:rPr>
        <w:t>.</w:t>
      </w:r>
      <w:r>
        <w:rPr>
          <w:color w:val="0070C0"/>
        </w:rPr>
        <w:t xml:space="preserve"> </w:t>
      </w:r>
      <w:bookmarkEnd w:id="2"/>
      <w:r>
        <w:rPr>
          <w:color w:val="0070C0"/>
        </w:rPr>
        <w:t>The students must c</w:t>
      </w:r>
      <w:r w:rsidRPr="00C971B5">
        <w:rPr>
          <w:color w:val="0070C0"/>
        </w:rPr>
        <w:t>arefully read the Computer Fraud and Abuse Act (CFAA)</w:t>
      </w:r>
      <w:r>
        <w:rPr>
          <w:color w:val="0070C0"/>
        </w:rPr>
        <w:t xml:space="preserve">: </w:t>
      </w:r>
      <w:hyperlink r:id="rId22" w:history="1">
        <w:r w:rsidRPr="002B5E59">
          <w:rPr>
            <w:rStyle w:val="Hyperlink"/>
          </w:rPr>
          <w:t>https://www.nacdl.org/Landing/ComputerFraudandAbuseAct</w:t>
        </w:r>
      </w:hyperlink>
      <w:r>
        <w:rPr>
          <w:color w:val="0070C0"/>
        </w:rPr>
        <w:t>.</w:t>
      </w:r>
      <w:r w:rsidRPr="00C971B5">
        <w:rPr>
          <w:color w:val="0070C0"/>
        </w:rPr>
        <w:t xml:space="preserve"> This is one of several laws that govern “hacking.” It is </w:t>
      </w:r>
      <w:r>
        <w:rPr>
          <w:color w:val="0070C0"/>
        </w:rPr>
        <w:t>student</w:t>
      </w:r>
      <w:r w:rsidRPr="00C971B5">
        <w:rPr>
          <w:color w:val="0070C0"/>
        </w:rPr>
        <w:t xml:space="preserve"> responsibility to understand what applicable law prohibits</w:t>
      </w:r>
      <w:r>
        <w:rPr>
          <w:color w:val="0070C0"/>
        </w:rPr>
        <w:t>.</w:t>
      </w:r>
    </w:p>
    <w:p w14:paraId="3332663A" w14:textId="77777777" w:rsidR="006D3C4F" w:rsidRDefault="006D3C4F" w:rsidP="006D3C4F">
      <w:pPr>
        <w:jc w:val="both"/>
        <w:rPr>
          <w:color w:val="FF0000"/>
          <w:szCs w:val="22"/>
        </w:rPr>
      </w:pPr>
    </w:p>
    <w:p w14:paraId="2F8883A2" w14:textId="77777777" w:rsidR="006D3C4F" w:rsidRDefault="006D3C4F" w:rsidP="006D3C4F">
      <w:pPr>
        <w:jc w:val="both"/>
        <w:rPr>
          <w:color w:val="0070C0"/>
        </w:rPr>
      </w:pPr>
      <w:r>
        <w:rPr>
          <w:color w:val="0070C0"/>
        </w:rPr>
        <w:t>The course is</w:t>
      </w:r>
      <w:r w:rsidRPr="00C971B5">
        <w:rPr>
          <w:color w:val="0070C0"/>
        </w:rPr>
        <w:t xml:space="preserve"> </w:t>
      </w:r>
      <w:r w:rsidRPr="00C971B5">
        <w:rPr>
          <w:b/>
          <w:bCs/>
          <w:color w:val="0070C0"/>
        </w:rPr>
        <w:t xml:space="preserve">NOT </w:t>
      </w:r>
      <w:r w:rsidRPr="00C971B5">
        <w:rPr>
          <w:color w:val="0070C0"/>
        </w:rPr>
        <w:t xml:space="preserve">a class on hacking. Any activity outside of the spirit of these guidelines will be reported to the proper authorities both within and outside of UF and may result in dismissal from the class and the University. Exceptions to these guidelines may occur in the process of reporting vulnerabilities through the proper channels; however, students with any doubt should consult </w:t>
      </w:r>
      <w:r>
        <w:rPr>
          <w:color w:val="0070C0"/>
        </w:rPr>
        <w:t>the instructor</w:t>
      </w:r>
      <w:r w:rsidRPr="00C971B5">
        <w:rPr>
          <w:color w:val="0070C0"/>
        </w:rPr>
        <w:t xml:space="preserve"> for advice. </w:t>
      </w:r>
      <w:r w:rsidRPr="00C971B5">
        <w:rPr>
          <w:b/>
          <w:bCs/>
          <w:color w:val="0070C0"/>
        </w:rPr>
        <w:t xml:space="preserve">DO NOT </w:t>
      </w:r>
      <w:r w:rsidRPr="00C971B5">
        <w:rPr>
          <w:color w:val="0070C0"/>
        </w:rPr>
        <w:t>conduct any action which could be perceived as technology misuse anywhere or under any circumstances</w:t>
      </w:r>
      <w:r>
        <w:rPr>
          <w:color w:val="0070C0"/>
        </w:rPr>
        <w:t>.</w:t>
      </w:r>
    </w:p>
    <w:p w14:paraId="232E990C" w14:textId="77777777" w:rsidR="006D3C4F" w:rsidRPr="00C971B5" w:rsidRDefault="006D3C4F" w:rsidP="006D3C4F">
      <w:pPr>
        <w:jc w:val="both"/>
        <w:rPr>
          <w:color w:val="0070C0"/>
        </w:rPr>
      </w:pPr>
    </w:p>
    <w:p w14:paraId="4DB227DE" w14:textId="77777777" w:rsidR="006D3C4F" w:rsidRPr="0082352E" w:rsidRDefault="006D3C4F" w:rsidP="006D3C4F">
      <w:pPr>
        <w:jc w:val="both"/>
        <w:rPr>
          <w:color w:val="0070C0"/>
        </w:rPr>
      </w:pPr>
      <w:r w:rsidRPr="00C971B5">
        <w:rPr>
          <w:color w:val="0070C0"/>
        </w:rPr>
        <w:lastRenderedPageBreak/>
        <w:t xml:space="preserve">As members of the university, </w:t>
      </w:r>
      <w:r>
        <w:rPr>
          <w:color w:val="0070C0"/>
        </w:rPr>
        <w:t>students must</w:t>
      </w:r>
      <w:r w:rsidRPr="00C971B5">
        <w:rPr>
          <w:color w:val="0070C0"/>
        </w:rPr>
        <w:t xml:space="preserve"> review the university’s policy on Responsible Use of Information Resources for guidelines concerning proper use of information technology at U</w:t>
      </w:r>
      <w:r>
        <w:rPr>
          <w:color w:val="0070C0"/>
        </w:rPr>
        <w:t>F</w:t>
      </w:r>
      <w:r w:rsidRPr="00C971B5">
        <w:rPr>
          <w:color w:val="0070C0"/>
        </w:rPr>
        <w:t xml:space="preserve">, as well as the </w:t>
      </w:r>
      <w:r>
        <w:rPr>
          <w:color w:val="0070C0"/>
        </w:rPr>
        <w:t xml:space="preserve">UF </w:t>
      </w:r>
      <w:r w:rsidRPr="002769F9">
        <w:rPr>
          <w:color w:val="0070C0"/>
        </w:rPr>
        <w:t>Honor Pledge</w:t>
      </w:r>
      <w:r w:rsidRPr="00C971B5">
        <w:rPr>
          <w:color w:val="0070C0"/>
        </w:rPr>
        <w:t>.</w:t>
      </w:r>
    </w:p>
    <w:p w14:paraId="6DD3031F" w14:textId="77777777" w:rsidR="006D3C4F" w:rsidRDefault="006D3C4F" w:rsidP="00DD0E35">
      <w:pPr>
        <w:autoSpaceDE w:val="0"/>
        <w:autoSpaceDN w:val="0"/>
        <w:adjustRightInd w:val="0"/>
        <w:rPr>
          <w:rFonts w:cs="Calibri"/>
          <w:b/>
          <w:i/>
          <w:szCs w:val="22"/>
        </w:rPr>
      </w:pPr>
    </w:p>
    <w:p w14:paraId="4E578515" w14:textId="77777777" w:rsidR="006D3C4F" w:rsidRDefault="006D3C4F" w:rsidP="00DD0E35">
      <w:pPr>
        <w:autoSpaceDE w:val="0"/>
        <w:autoSpaceDN w:val="0"/>
        <w:adjustRightInd w:val="0"/>
        <w:rPr>
          <w:rFonts w:cs="Calibri"/>
          <w:b/>
          <w:i/>
          <w:szCs w:val="22"/>
        </w:rPr>
      </w:pPr>
    </w:p>
    <w:p w14:paraId="59A8461D" w14:textId="532BB1F9" w:rsidR="00DD0E35" w:rsidRPr="000059DB" w:rsidRDefault="00DD0E35" w:rsidP="00DD0E35">
      <w:pPr>
        <w:autoSpaceDE w:val="0"/>
        <w:autoSpaceDN w:val="0"/>
        <w:adjustRightInd w:val="0"/>
        <w:rPr>
          <w:rFonts w:cs="Calibri"/>
          <w:b/>
          <w:i/>
          <w:szCs w:val="22"/>
        </w:rPr>
      </w:pPr>
      <w:r w:rsidRPr="000059DB">
        <w:rPr>
          <w:rFonts w:cs="Calibri"/>
          <w:b/>
          <w:i/>
          <w:szCs w:val="22"/>
        </w:rPr>
        <w:t xml:space="preserve">Students Requiring Accommodations </w:t>
      </w:r>
    </w:p>
    <w:p w14:paraId="5884F531" w14:textId="1E391340" w:rsidR="00BA6E7F" w:rsidRDefault="00E57CFF" w:rsidP="00DD0E35">
      <w:pPr>
        <w:jc w:val="both"/>
        <w:rPr>
          <w:color w:val="000000"/>
          <w:szCs w:val="22"/>
        </w:rPr>
      </w:pPr>
      <w:r w:rsidRPr="00E57CFF">
        <w:rPr>
          <w:color w:val="000000"/>
          <w:szCs w:val="22"/>
        </w:rPr>
        <w:t>Students with disabilities who experience learning barriers and would like to request academic accommodations should connect with the disability Resource Center by visiting</w:t>
      </w:r>
      <w:r w:rsidRPr="00E57CFF">
        <w:t xml:space="preserve"> </w:t>
      </w:r>
      <w:hyperlink r:id="rId23" w:history="1">
        <w:r w:rsidRPr="00E57CFF">
          <w:rPr>
            <w:rStyle w:val="Hyperlink"/>
            <w:szCs w:val="22"/>
          </w:rPr>
          <w:t>https://disability.ufl.edu/students/get-started/</w:t>
        </w:r>
      </w:hyperlink>
      <w:r w:rsidRPr="00E57CFF">
        <w:rPr>
          <w:color w:val="000000"/>
          <w:szCs w:val="22"/>
        </w:rPr>
        <w:t>. It is important for students to share their accommodation letter with their instructor and discuss their access needs, as early as possible in the semester</w:t>
      </w:r>
      <w:r>
        <w:rPr>
          <w:color w:val="000000"/>
          <w:szCs w:val="22"/>
        </w:rPr>
        <w:t>.</w:t>
      </w:r>
    </w:p>
    <w:p w14:paraId="63551869" w14:textId="77777777" w:rsidR="00E57CFF" w:rsidRPr="000059DB" w:rsidRDefault="00E57CFF" w:rsidP="00DD0E35">
      <w:pPr>
        <w:jc w:val="both"/>
        <w:rPr>
          <w:color w:val="000000"/>
          <w:szCs w:val="22"/>
        </w:rPr>
      </w:pPr>
    </w:p>
    <w:p w14:paraId="7FBF46CB" w14:textId="77777777" w:rsidR="00BA6E7F" w:rsidRPr="000059DB" w:rsidRDefault="00BA6E7F" w:rsidP="00BA6E7F">
      <w:pPr>
        <w:autoSpaceDE w:val="0"/>
        <w:autoSpaceDN w:val="0"/>
        <w:adjustRightInd w:val="0"/>
        <w:rPr>
          <w:rFonts w:cs="Calibri"/>
          <w:b/>
          <w:i/>
          <w:szCs w:val="22"/>
        </w:rPr>
      </w:pPr>
      <w:r w:rsidRPr="000059DB">
        <w:rPr>
          <w:rFonts w:cs="Calibri"/>
          <w:b/>
          <w:i/>
          <w:szCs w:val="22"/>
        </w:rPr>
        <w:t xml:space="preserve">Course Evaluation </w:t>
      </w:r>
    </w:p>
    <w:p w14:paraId="7AD654BA" w14:textId="77777777" w:rsidR="00EE38EF" w:rsidRDefault="00EE38EF" w:rsidP="00EE38EF">
      <w:pPr>
        <w:jc w:val="both"/>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w:t>
      </w:r>
      <w:proofErr w:type="spellStart"/>
      <w:r w:rsidRPr="00BA23C1">
        <w:rPr>
          <w:color w:val="000000"/>
          <w:szCs w:val="22"/>
        </w:rPr>
        <w:t>GatorEvals</w:t>
      </w:r>
      <w:proofErr w:type="spellEnd"/>
      <w:r w:rsidRPr="00BA23C1">
        <w:rPr>
          <w:color w:val="000000"/>
          <w:szCs w:val="22"/>
        </w:rPr>
        <w:t xml:space="preserve">. Guidance on how to give feedback in a professional and respectful manner is available at </w:t>
      </w:r>
      <w:hyperlink r:id="rId24" w:history="1">
        <w:r w:rsidRPr="000B2B99">
          <w:rPr>
            <w:rStyle w:val="Hyperlink"/>
            <w:szCs w:val="22"/>
          </w:rPr>
          <w:t>https://gatorevals.aa.ufl.edu/students/</w:t>
        </w:r>
      </w:hyperlink>
      <w:r w:rsidRPr="00BA23C1">
        <w:rPr>
          <w:color w:val="000000"/>
          <w:szCs w:val="22"/>
        </w:rPr>
        <w:t xml:space="preserve">. Students will be notified when the evaluation period </w:t>
      </w:r>
      <w:proofErr w:type="gramStart"/>
      <w:r w:rsidRPr="00BA23C1">
        <w:rPr>
          <w:color w:val="000000"/>
          <w:szCs w:val="22"/>
        </w:rPr>
        <w:t>opens, and</w:t>
      </w:r>
      <w:proofErr w:type="gramEnd"/>
      <w:r w:rsidRPr="00BA23C1">
        <w:rPr>
          <w:color w:val="000000"/>
          <w:szCs w:val="22"/>
        </w:rPr>
        <w:t xml:space="preserve"> can complete evaluations through the email they receive from </w:t>
      </w:r>
      <w:proofErr w:type="spellStart"/>
      <w:r w:rsidRPr="00BA23C1">
        <w:rPr>
          <w:color w:val="000000"/>
          <w:szCs w:val="22"/>
        </w:rPr>
        <w:t>GatorEvals</w:t>
      </w:r>
      <w:proofErr w:type="spellEnd"/>
      <w:r w:rsidRPr="00BA23C1">
        <w:rPr>
          <w:color w:val="000000"/>
          <w:szCs w:val="22"/>
        </w:rPr>
        <w:t xml:space="preserve">, in their Canvas course menu under </w:t>
      </w:r>
      <w:proofErr w:type="spellStart"/>
      <w:r w:rsidRPr="00BA23C1">
        <w:rPr>
          <w:color w:val="000000"/>
          <w:szCs w:val="22"/>
        </w:rPr>
        <w:t>GatorEvals</w:t>
      </w:r>
      <w:proofErr w:type="spellEnd"/>
      <w:r w:rsidRPr="00BA23C1">
        <w:rPr>
          <w:color w:val="000000"/>
          <w:szCs w:val="22"/>
        </w:rPr>
        <w:t xml:space="preserve">, or via </w:t>
      </w:r>
      <w:hyperlink r:id="rId25" w:history="1">
        <w:r w:rsidRPr="000B2B99">
          <w:rPr>
            <w:rStyle w:val="Hyperlink"/>
            <w:szCs w:val="22"/>
          </w:rPr>
          <w:t>https://ufl.bluera.com/ufl/</w:t>
        </w:r>
      </w:hyperlink>
      <w:r w:rsidRPr="00BA23C1">
        <w:rPr>
          <w:color w:val="000000"/>
          <w:szCs w:val="22"/>
        </w:rPr>
        <w:t xml:space="preserve">. Summaries of course evaluation results are available to students at </w:t>
      </w:r>
      <w:hyperlink r:id="rId26" w:history="1">
        <w:r w:rsidRPr="000B2B99">
          <w:rPr>
            <w:rStyle w:val="Hyperlink"/>
            <w:szCs w:val="22"/>
          </w:rPr>
          <w:t>https://gatorevals.aa.ufl.edu/public-results/</w:t>
        </w:r>
      </w:hyperlink>
      <w:r w:rsidRPr="00BA23C1">
        <w:rPr>
          <w:color w:val="000000"/>
          <w:szCs w:val="22"/>
        </w:rPr>
        <w:t>.</w:t>
      </w:r>
    </w:p>
    <w:p w14:paraId="27AFA84E" w14:textId="5380D7F4" w:rsidR="00BA6E7F" w:rsidRDefault="00BA6E7F" w:rsidP="00BA6E7F">
      <w:pPr>
        <w:jc w:val="both"/>
        <w:rPr>
          <w:color w:val="000000"/>
          <w:szCs w:val="22"/>
        </w:rPr>
      </w:pPr>
    </w:p>
    <w:p w14:paraId="691D1814" w14:textId="77777777" w:rsidR="005240FA" w:rsidRDefault="005240FA" w:rsidP="005240FA">
      <w:pPr>
        <w:autoSpaceDE w:val="0"/>
        <w:autoSpaceDN w:val="0"/>
        <w:adjustRightInd w:val="0"/>
        <w:rPr>
          <w:rFonts w:cs="Calibri"/>
          <w:b/>
          <w:iCs/>
          <w:szCs w:val="22"/>
        </w:rPr>
      </w:pPr>
      <w:r w:rsidRPr="00E605B0">
        <w:rPr>
          <w:rFonts w:cs="Calibri"/>
          <w:b/>
          <w:iCs/>
          <w:szCs w:val="22"/>
        </w:rPr>
        <w:t>In-Class Recording</w:t>
      </w:r>
    </w:p>
    <w:p w14:paraId="1C31A723" w14:textId="77777777" w:rsidR="005240FA" w:rsidRPr="00E605B0" w:rsidRDefault="005240FA" w:rsidP="005240FA">
      <w:pPr>
        <w:autoSpaceDE w:val="0"/>
        <w:autoSpaceDN w:val="0"/>
        <w:adjustRightInd w:val="0"/>
        <w:rPr>
          <w:rFonts w:cs="Calibri"/>
          <w:b/>
          <w:iCs/>
          <w:szCs w:val="22"/>
        </w:rPr>
      </w:pPr>
      <w:r w:rsidRPr="00E605B0">
        <w:rPr>
          <w:color w:val="000000"/>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37E5A476" w14:textId="77777777" w:rsidR="005240FA" w:rsidRPr="00E605B0" w:rsidRDefault="005240FA" w:rsidP="005240FA">
      <w:pPr>
        <w:pStyle w:val="NormalWeb"/>
        <w:rPr>
          <w:rFonts w:ascii="Cambria" w:hAnsi="Cambria"/>
          <w:color w:val="000000"/>
          <w:sz w:val="22"/>
          <w:szCs w:val="22"/>
        </w:rPr>
      </w:pPr>
      <w:r w:rsidRPr="00E605B0">
        <w:rPr>
          <w:rFonts w:ascii="Cambria" w:hAnsi="Cambria"/>
          <w:color w:val="000000"/>
          <w:sz w:val="22"/>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10E7613D" w14:textId="5889AECB" w:rsidR="005240FA" w:rsidRPr="005240FA" w:rsidRDefault="005240FA" w:rsidP="005240FA">
      <w:pPr>
        <w:pStyle w:val="NormalWeb"/>
        <w:rPr>
          <w:rFonts w:ascii="Cambria" w:hAnsi="Cambria"/>
          <w:color w:val="000000"/>
          <w:sz w:val="22"/>
          <w:szCs w:val="22"/>
        </w:rPr>
      </w:pPr>
      <w:r w:rsidRPr="00E605B0">
        <w:rPr>
          <w:rFonts w:ascii="Cambria" w:hAnsi="Cambria"/>
          <w:color w:val="000000"/>
          <w:sz w:val="22"/>
          <w:szCs w:val="22"/>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18D87F39" w14:textId="77777777" w:rsidR="00BD2088" w:rsidRPr="000059DB" w:rsidRDefault="00BD2088" w:rsidP="00BD2088">
      <w:pPr>
        <w:autoSpaceDE w:val="0"/>
        <w:autoSpaceDN w:val="0"/>
        <w:adjustRightInd w:val="0"/>
        <w:rPr>
          <w:rFonts w:cs="Calibri"/>
          <w:b/>
          <w:i/>
          <w:szCs w:val="22"/>
        </w:rPr>
      </w:pPr>
      <w:r w:rsidRPr="000059DB">
        <w:rPr>
          <w:rFonts w:cs="Calibri"/>
          <w:b/>
          <w:i/>
          <w:szCs w:val="22"/>
        </w:rPr>
        <w:t xml:space="preserve">University Honesty Policy </w:t>
      </w:r>
    </w:p>
    <w:p w14:paraId="07425E0F" w14:textId="78671BA4" w:rsidR="0039295A" w:rsidRDefault="000979A4" w:rsidP="00BD2088">
      <w:pPr>
        <w:jc w:val="both"/>
        <w:rPr>
          <w:color w:val="000000"/>
          <w:szCs w:val="22"/>
        </w:rPr>
      </w:pPr>
      <w:r w:rsidRPr="00AB320D">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r w:rsidR="002460F4">
        <w:rPr>
          <w:color w:val="000000"/>
          <w:szCs w:val="22"/>
        </w:rPr>
        <w:t>Honor</w:t>
      </w:r>
      <w:r w:rsidRPr="00AB320D">
        <w:rPr>
          <w:color w:val="000000"/>
          <w:szCs w:val="22"/>
        </w:rPr>
        <w:t xml:space="preserve"> Code </w:t>
      </w:r>
      <w:r>
        <w:rPr>
          <w:color w:val="000000"/>
          <w:szCs w:val="22"/>
        </w:rPr>
        <w:t>(</w:t>
      </w:r>
      <w:hyperlink r:id="rId27" w:history="1">
        <w:r w:rsidRPr="00AB320D">
          <w:rPr>
            <w:rStyle w:val="Hyperlink"/>
            <w:szCs w:val="22"/>
          </w:rPr>
          <w:t>https://sccr.dso.ufl.edu/process/student-conduct-code/)</w:t>
        </w:r>
      </w:hyperlink>
      <w:r>
        <w:rPr>
          <w:szCs w:val="22"/>
        </w:rPr>
        <w:t xml:space="preserve"> </w:t>
      </w:r>
      <w:r w:rsidRPr="00AB320D">
        <w:rPr>
          <w:color w:val="000000"/>
          <w:szCs w:val="22"/>
        </w:rPr>
        <w:t>specifies a number of behaviors that are in violation of this code and the possible sanctions.</w:t>
      </w:r>
      <w:r w:rsidRPr="00615BC7">
        <w:rPr>
          <w:color w:val="000000"/>
          <w:szCs w:val="22"/>
        </w:rPr>
        <w:t xml:space="preserve"> </w:t>
      </w:r>
      <w:r>
        <w:rPr>
          <w:color w:val="000000"/>
          <w:szCs w:val="22"/>
        </w:rPr>
        <w:t xml:space="preserve"> </w:t>
      </w:r>
      <w:r w:rsidR="00055E5A" w:rsidRPr="00055E5A">
        <w:rPr>
          <w:color w:val="000000"/>
          <w:szCs w:val="22"/>
        </w:rPr>
        <w:t>Furthermore, you are obligated to report any condition that facilitates academic misconduct to appropriate personnel. If you have any questions or concerns, please consult with the instructor or TAs in this class.</w:t>
      </w:r>
    </w:p>
    <w:p w14:paraId="6C565861" w14:textId="77777777" w:rsidR="00055E5A" w:rsidRPr="000059DB" w:rsidRDefault="00055E5A" w:rsidP="00BD2088">
      <w:pPr>
        <w:jc w:val="both"/>
        <w:rPr>
          <w:color w:val="000000"/>
          <w:szCs w:val="22"/>
        </w:rPr>
      </w:pPr>
    </w:p>
    <w:p w14:paraId="6FACEF14" w14:textId="4B3DEA94" w:rsidR="0039295A" w:rsidRPr="000059DB" w:rsidRDefault="0039295A" w:rsidP="0039295A">
      <w:pPr>
        <w:jc w:val="both"/>
        <w:rPr>
          <w:b/>
          <w:i/>
          <w:color w:val="000000"/>
          <w:szCs w:val="22"/>
        </w:rPr>
      </w:pPr>
      <w:r w:rsidRPr="000059DB">
        <w:rPr>
          <w:b/>
          <w:i/>
          <w:color w:val="000000"/>
          <w:szCs w:val="22"/>
        </w:rPr>
        <w:t xml:space="preserve">Commitment to a </w:t>
      </w:r>
      <w:r w:rsidR="00987CF7" w:rsidRPr="000059DB">
        <w:rPr>
          <w:b/>
          <w:i/>
          <w:color w:val="000000"/>
          <w:szCs w:val="22"/>
        </w:rPr>
        <w:t>S</w:t>
      </w:r>
      <w:r w:rsidRPr="000059DB">
        <w:rPr>
          <w:b/>
          <w:i/>
          <w:color w:val="000000"/>
          <w:szCs w:val="22"/>
        </w:rPr>
        <w:t xml:space="preserve">afe and </w:t>
      </w:r>
      <w:r w:rsidR="00987CF7" w:rsidRPr="000059DB">
        <w:rPr>
          <w:b/>
          <w:i/>
          <w:color w:val="000000"/>
          <w:szCs w:val="22"/>
        </w:rPr>
        <w:t>I</w:t>
      </w:r>
      <w:r w:rsidRPr="000059DB">
        <w:rPr>
          <w:b/>
          <w:i/>
          <w:color w:val="000000"/>
          <w:szCs w:val="22"/>
        </w:rPr>
        <w:t xml:space="preserve">nclusive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468F41BF" w:rsidR="008B3F3A" w:rsidRPr="000059DB" w:rsidRDefault="008B3F3A" w:rsidP="0039295A">
      <w:pPr>
        <w:jc w:val="both"/>
        <w:rPr>
          <w:color w:val="000000"/>
          <w:szCs w:val="22"/>
        </w:rPr>
      </w:pPr>
      <w:r w:rsidRPr="008B3F3A">
        <w:rPr>
          <w:color w:val="000000"/>
          <w:szCs w:val="22"/>
        </w:rPr>
        <w:lastRenderedPageBreak/>
        <w:t>The Herbert Wertheim College of Engineering values varied perspectives and lived experiences within our community and is committed to supporting the University’s core values, including the elimination of discrimination.  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548F6CE1" w14:textId="77777777" w:rsidR="0039295A" w:rsidRPr="000059DB" w:rsidRDefault="0039295A" w:rsidP="0039295A">
      <w:pPr>
        <w:jc w:val="both"/>
        <w:rPr>
          <w:color w:val="000000"/>
          <w:szCs w:val="22"/>
        </w:rPr>
      </w:pPr>
    </w:p>
    <w:p w14:paraId="248AEE4B" w14:textId="6DE47EB6" w:rsidR="0039295A" w:rsidRPr="000059DB" w:rsidRDefault="0039295A" w:rsidP="0039295A">
      <w:pPr>
        <w:jc w:val="both"/>
        <w:rPr>
          <w:color w:val="000000"/>
          <w:szCs w:val="22"/>
        </w:rPr>
      </w:pPr>
      <w:r w:rsidRPr="000059DB">
        <w:rPr>
          <w:color w:val="000000"/>
          <w:szCs w:val="22"/>
        </w:rPr>
        <w:t>If you feel like your performance in class is being impacted by discrimination or harassment of any kind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28"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29" w:history="1">
        <w:r w:rsidR="00A938A9" w:rsidRPr="00A938A9">
          <w:rPr>
            <w:rStyle w:val="Hyperlink"/>
            <w:szCs w:val="22"/>
          </w:rPr>
          <w:t>pld@ufl.edu</w:t>
        </w:r>
      </w:hyperlink>
    </w:p>
    <w:p w14:paraId="2D62E602" w14:textId="222E8657" w:rsidR="00C708AC" w:rsidRPr="000059DB" w:rsidRDefault="0039295A" w:rsidP="0039295A">
      <w:pPr>
        <w:jc w:val="both"/>
        <w:rPr>
          <w:color w:val="000000"/>
          <w:szCs w:val="22"/>
        </w:rPr>
      </w:pPr>
      <w:r w:rsidRPr="000059DB">
        <w:rPr>
          <w:color w:val="000000"/>
          <w:szCs w:val="22"/>
        </w:rPr>
        <w:t xml:space="preserve">• Toshikazu Nishida, Associate Dean of Academic Affairs, 352-392-0943, </w:t>
      </w:r>
      <w:hyperlink r:id="rId30" w:history="1">
        <w:r w:rsidR="00C708AC" w:rsidRPr="000059DB">
          <w:rPr>
            <w:rStyle w:val="Hyperlink"/>
            <w:szCs w:val="22"/>
          </w:rPr>
          <w:t>nishida@eng.ufl.edu</w:t>
        </w:r>
      </w:hyperlink>
    </w:p>
    <w:p w14:paraId="30C6E4DF" w14:textId="77777777" w:rsidR="00BA6E7F" w:rsidRPr="000059DB" w:rsidRDefault="00BA6E7F" w:rsidP="00DD0E35">
      <w:pPr>
        <w:jc w:val="both"/>
        <w:rPr>
          <w:color w:val="000000"/>
          <w:szCs w:val="22"/>
        </w:rPr>
      </w:pPr>
    </w:p>
    <w:p w14:paraId="0FECC1D7" w14:textId="5FF74B6D" w:rsidR="00471291" w:rsidRPr="000059DB" w:rsidRDefault="00471291" w:rsidP="00471291">
      <w:pPr>
        <w:pStyle w:val="PlainText"/>
        <w:jc w:val="both"/>
        <w:rPr>
          <w:rFonts w:ascii="Cambria" w:hAnsi="Cambria"/>
          <w:b/>
          <w:i/>
        </w:rPr>
      </w:pPr>
      <w:r w:rsidRPr="000059DB">
        <w:rPr>
          <w:rFonts w:ascii="Cambria" w:hAnsi="Cambria"/>
          <w:b/>
          <w:i/>
        </w:rPr>
        <w:t>Software Use</w:t>
      </w:r>
    </w:p>
    <w:p w14:paraId="6F862FFF" w14:textId="2EBB3C80" w:rsidR="00471291" w:rsidRPr="000059DB" w:rsidRDefault="00471291" w:rsidP="00471291">
      <w:pPr>
        <w:pStyle w:val="PlainText"/>
        <w:jc w:val="both"/>
        <w:rPr>
          <w:rFonts w:ascii="Cambria" w:hAnsi="Cambria"/>
        </w:rPr>
      </w:pPr>
      <w:r w:rsidRPr="000059DB">
        <w:rPr>
          <w:rFonts w:ascii="Cambria" w:hAnsi="Cambria"/>
        </w:rPr>
        <w:t xml:space="preserve">All faculty, staff, and students </w:t>
      </w:r>
      <w:proofErr w:type="gramStart"/>
      <w:r w:rsidRPr="000059DB">
        <w:rPr>
          <w:rFonts w:ascii="Cambria" w:hAnsi="Cambria"/>
        </w:rPr>
        <w:t>of</w:t>
      </w:r>
      <w:proofErr w:type="gramEnd"/>
      <w:r w:rsidRPr="000059DB">
        <w:rPr>
          <w:rFonts w:ascii="Cambria" w:hAnsi="Cambria"/>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sidRPr="000059DB">
        <w:rPr>
          <w:rFonts w:ascii="Cambria" w:hAnsi="Cambria"/>
        </w:rPr>
        <w:t>University</w:t>
      </w:r>
      <w:proofErr w:type="gramEnd"/>
      <w:r w:rsidRPr="000059DB">
        <w:rPr>
          <w:rFonts w:ascii="Cambria" w:hAnsi="Cambria"/>
        </w:rPr>
        <w:t xml:space="preserve"> policies and rules, disciplinary action will be taken as appropriate.  We, the members of the University of Florida community, pledge to uphold ourselves and our peers to the highest standards of honesty and integrity.</w:t>
      </w:r>
    </w:p>
    <w:p w14:paraId="09EC42B9" w14:textId="77777777" w:rsidR="00471291" w:rsidRPr="000059DB" w:rsidRDefault="00471291" w:rsidP="00471291">
      <w:pPr>
        <w:pStyle w:val="PlainText"/>
        <w:jc w:val="both"/>
        <w:rPr>
          <w:rFonts w:ascii="Cambria" w:hAnsi="Cambria"/>
        </w:rPr>
      </w:pPr>
    </w:p>
    <w:p w14:paraId="47C87B10" w14:textId="7633E319" w:rsidR="00471291" w:rsidRPr="000059DB" w:rsidRDefault="00471291" w:rsidP="00471291">
      <w:pPr>
        <w:pStyle w:val="PlainText"/>
        <w:jc w:val="both"/>
        <w:rPr>
          <w:rFonts w:ascii="Cambria" w:hAnsi="Cambria"/>
          <w:b/>
          <w:i/>
        </w:rPr>
      </w:pPr>
      <w:r w:rsidRPr="000059DB">
        <w:rPr>
          <w:rFonts w:ascii="Cambria" w:hAnsi="Cambria"/>
          <w:b/>
          <w:i/>
        </w:rPr>
        <w:t>Student Privacy</w:t>
      </w:r>
    </w:p>
    <w:p w14:paraId="7125F611" w14:textId="0265C053" w:rsidR="00471291" w:rsidRPr="000059DB" w:rsidRDefault="00471291" w:rsidP="00471291">
      <w:pPr>
        <w:pStyle w:val="PlainText"/>
        <w:jc w:val="both"/>
        <w:rPr>
          <w:rStyle w:val="Hyperlink"/>
          <w:rFonts w:ascii="Cambria" w:hAnsi="Cambria"/>
          <w:color w:val="FF0000"/>
        </w:rPr>
      </w:pPr>
      <w:r w:rsidRPr="000059DB">
        <w:rPr>
          <w:rFonts w:ascii="Cambria" w:hAnsi="Cambria"/>
        </w:rPr>
        <w:t xml:space="preserve">There are federal laws protecting your privacy with regards to grades earned in courses and on individual assignments.  For more information, please see:  </w:t>
      </w:r>
      <w:hyperlink r:id="rId31" w:history="1">
        <w:r w:rsidR="009576C2" w:rsidRPr="000059DB">
          <w:rPr>
            <w:rStyle w:val="Hyperlink"/>
            <w:rFonts w:ascii="Cambria" w:hAnsi="Cambria"/>
          </w:rPr>
          <w:t>https://registrar.ufl.edu/ferpa.html</w:t>
        </w:r>
      </w:hyperlink>
    </w:p>
    <w:p w14:paraId="592504F6" w14:textId="7C3C3FF5" w:rsidR="009F525D" w:rsidRPr="000059DB" w:rsidRDefault="009F525D" w:rsidP="00471291">
      <w:pPr>
        <w:pStyle w:val="PlainText"/>
        <w:jc w:val="both"/>
        <w:rPr>
          <w:rStyle w:val="Hyperlink"/>
          <w:rFonts w:ascii="Cambria" w:hAnsi="Cambria"/>
          <w:color w:val="FF0000"/>
        </w:rPr>
      </w:pPr>
    </w:p>
    <w:p w14:paraId="64B42E46" w14:textId="77777777" w:rsidR="009F525D" w:rsidRPr="000059DB" w:rsidRDefault="009F525D" w:rsidP="009F525D">
      <w:pPr>
        <w:rPr>
          <w:b/>
          <w:i/>
          <w:szCs w:val="22"/>
        </w:rPr>
      </w:pPr>
      <w:r w:rsidRPr="000059DB">
        <w:rPr>
          <w:b/>
          <w:i/>
          <w:szCs w:val="22"/>
        </w:rPr>
        <w:t xml:space="preserve">Campus Resources: </w:t>
      </w:r>
    </w:p>
    <w:p w14:paraId="6F6023AB" w14:textId="77777777" w:rsidR="009F525D" w:rsidRPr="000059DB" w:rsidRDefault="009F525D" w:rsidP="009F525D">
      <w:pPr>
        <w:pStyle w:val="Default"/>
        <w:rPr>
          <w:rFonts w:ascii="Cambria" w:hAnsi="Cambria"/>
          <w:i/>
          <w:sz w:val="22"/>
          <w:szCs w:val="22"/>
          <w:u w:val="single"/>
        </w:rPr>
      </w:pPr>
    </w:p>
    <w:p w14:paraId="56455B12" w14:textId="77777777" w:rsidR="009F525D" w:rsidRPr="000059DB" w:rsidRDefault="009F525D" w:rsidP="009F525D">
      <w:pPr>
        <w:pStyle w:val="Default"/>
        <w:rPr>
          <w:rFonts w:ascii="Cambria" w:hAnsi="Cambria"/>
          <w:i/>
          <w:sz w:val="22"/>
          <w:szCs w:val="22"/>
          <w:u w:val="single"/>
        </w:rPr>
      </w:pPr>
      <w:r w:rsidRPr="000059DB">
        <w:rPr>
          <w:rFonts w:ascii="Cambria" w:hAnsi="Cambria"/>
          <w:i/>
          <w:sz w:val="22"/>
          <w:szCs w:val="22"/>
          <w:u w:val="single"/>
        </w:rPr>
        <w:t xml:space="preserve">Health and Wellness </w:t>
      </w:r>
    </w:p>
    <w:p w14:paraId="136EF273"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 xml:space="preserve">U Matter, We Care: </w:t>
      </w:r>
    </w:p>
    <w:p w14:paraId="2257DC4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jc w:val="both"/>
        <w:rPr>
          <w:rFonts w:ascii="Cambria" w:hAnsi="Cambria"/>
          <w:sz w:val="22"/>
          <w:szCs w:val="21"/>
        </w:rPr>
      </w:pPr>
      <w:r w:rsidRPr="000059DB">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32" w:history="1">
        <w:r w:rsidRPr="000059DB">
          <w:rPr>
            <w:rStyle w:val="Hyperlink"/>
            <w:rFonts w:ascii="Cambria" w:hAnsi="Cambria"/>
            <w:color w:val="FF0000"/>
            <w:sz w:val="22"/>
            <w:szCs w:val="21"/>
          </w:rPr>
          <w:t>umatter@ufl.edu</w:t>
        </w:r>
      </w:hyperlink>
      <w:r w:rsidRPr="000059DB">
        <w:rPr>
          <w:rFonts w:ascii="Cambria" w:hAnsi="Cambria"/>
          <w:sz w:val="22"/>
          <w:szCs w:val="21"/>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1FA95F1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FB2A989" w14:textId="760CE590"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sz w:val="22"/>
          <w:szCs w:val="22"/>
        </w:rPr>
        <w:t>Counseling and Wellness Center</w:t>
      </w:r>
      <w:r w:rsidR="005823E8" w:rsidRPr="00615BC7">
        <w:rPr>
          <w:rFonts w:ascii="Cambria" w:hAnsi="Cambria"/>
          <w:b/>
          <w:sz w:val="22"/>
          <w:szCs w:val="22"/>
        </w:rPr>
        <w:t>:</w:t>
      </w:r>
      <w:r w:rsidR="005823E8" w:rsidRPr="00C073F7">
        <w:t xml:space="preserve"> </w:t>
      </w:r>
      <w:hyperlink r:id="rId33" w:history="1">
        <w:r w:rsidR="005823E8" w:rsidRPr="00C073F7">
          <w:rPr>
            <w:rStyle w:val="Hyperlink"/>
            <w:rFonts w:ascii="Cambria" w:hAnsi="Cambria"/>
            <w:sz w:val="22"/>
            <w:szCs w:val="21"/>
          </w:rPr>
          <w:t>https://counseling.ufl.edu</w:t>
        </w:r>
      </w:hyperlink>
      <w:r w:rsidR="005823E8">
        <w:rPr>
          <w:rFonts w:ascii="Cambria" w:hAnsi="Cambria"/>
          <w:sz w:val="22"/>
          <w:szCs w:val="21"/>
        </w:rPr>
        <w:t>,</w:t>
      </w:r>
      <w:r w:rsidRPr="000059DB">
        <w:rPr>
          <w:rFonts w:ascii="Cambria" w:hAnsi="Cambria"/>
          <w:color w:val="0000FF"/>
          <w:sz w:val="22"/>
          <w:szCs w:val="22"/>
        </w:rPr>
        <w:t xml:space="preserve"> </w:t>
      </w:r>
      <w:proofErr w:type="gramStart"/>
      <w:r w:rsidRPr="000059DB">
        <w:rPr>
          <w:rFonts w:ascii="Cambria" w:hAnsi="Cambria"/>
          <w:color w:val="auto"/>
          <w:sz w:val="22"/>
          <w:szCs w:val="22"/>
        </w:rPr>
        <w:t xml:space="preserve">and </w:t>
      </w:r>
      <w:r w:rsidRPr="000059DB">
        <w:rPr>
          <w:rFonts w:ascii="Cambria" w:hAnsi="Cambria"/>
          <w:sz w:val="22"/>
          <w:szCs w:val="22"/>
        </w:rPr>
        <w:t xml:space="preserve"> 392</w:t>
      </w:r>
      <w:proofErr w:type="gramEnd"/>
      <w:r w:rsidRPr="000059DB">
        <w:rPr>
          <w:rFonts w:ascii="Cambria" w:hAnsi="Cambria"/>
          <w:sz w:val="22"/>
          <w:szCs w:val="22"/>
        </w:rPr>
        <w:t xml:space="preserve">-1575; and the University Police Department: 392-1111 or 9-1-1 for emergencies. </w:t>
      </w:r>
    </w:p>
    <w:p w14:paraId="441EC9F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C377A8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Sexual Discrimination, Harassment, Assault, or Violence</w:t>
      </w:r>
    </w:p>
    <w:p w14:paraId="2764467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If you or a friend has been subjected to sexual discrimination, sexual harassment, sexual assault, or violence contact the </w:t>
      </w:r>
      <w:hyperlink r:id="rId34" w:history="1">
        <w:r w:rsidRPr="000059DB">
          <w:rPr>
            <w:rStyle w:val="Hyperlink"/>
            <w:rFonts w:ascii="Cambria" w:hAnsi="Cambria"/>
            <w:b/>
            <w:sz w:val="22"/>
            <w:szCs w:val="22"/>
          </w:rPr>
          <w:t>Office of Title IX Compliance</w:t>
        </w:r>
      </w:hyperlink>
      <w:r w:rsidRPr="000059DB">
        <w:rPr>
          <w:rFonts w:ascii="Cambria" w:hAnsi="Cambria"/>
          <w:sz w:val="22"/>
          <w:szCs w:val="22"/>
        </w:rPr>
        <w:t xml:space="preserve">, located at Yon Hall Room 427, 1908 Stadium Road, (352) 273-1094, </w:t>
      </w:r>
      <w:hyperlink r:id="rId35" w:history="1">
        <w:r w:rsidRPr="000059DB">
          <w:rPr>
            <w:rStyle w:val="Hyperlink"/>
            <w:rFonts w:ascii="Cambria" w:hAnsi="Cambria"/>
            <w:sz w:val="22"/>
            <w:szCs w:val="22"/>
          </w:rPr>
          <w:t>title-ix@ufl.edu</w:t>
        </w:r>
      </w:hyperlink>
    </w:p>
    <w:p w14:paraId="4CEF15EC"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0B28D368"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iCs/>
          <w:sz w:val="22"/>
          <w:szCs w:val="22"/>
        </w:rPr>
        <w:t xml:space="preserve">Sexual Assault Recovery Services (SARS) </w:t>
      </w:r>
    </w:p>
    <w:p w14:paraId="3842FA0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Student Health Care Center, 392-1161. </w:t>
      </w:r>
    </w:p>
    <w:p w14:paraId="7C7D94D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78C3B07A" w14:textId="7221BF9A" w:rsidR="009F525D"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University Police Department</w:t>
      </w:r>
      <w:r w:rsidRPr="000059DB">
        <w:rPr>
          <w:i/>
          <w:iCs/>
          <w:szCs w:val="22"/>
        </w:rPr>
        <w:t xml:space="preserve"> </w:t>
      </w:r>
      <w:r w:rsidRPr="000059DB">
        <w:rPr>
          <w:iCs/>
          <w:szCs w:val="22"/>
        </w:rPr>
        <w:t>at</w:t>
      </w:r>
      <w:r w:rsidRPr="000059DB">
        <w:rPr>
          <w:i/>
          <w:iCs/>
          <w:szCs w:val="22"/>
        </w:rPr>
        <w:t xml:space="preserve"> </w:t>
      </w:r>
      <w:r w:rsidRPr="000059DB">
        <w:rPr>
          <w:szCs w:val="22"/>
        </w:rPr>
        <w:t xml:space="preserve">392-1111 (or 9-1-1 for emergencies), or </w:t>
      </w:r>
      <w:hyperlink r:id="rId36" w:history="1">
        <w:r w:rsidRPr="000059DB">
          <w:rPr>
            <w:rStyle w:val="Hyperlink"/>
            <w:color w:val="FF0000"/>
            <w:szCs w:val="22"/>
          </w:rPr>
          <w:t>http://www.police.ufl.edu/</w:t>
        </w:r>
      </w:hyperlink>
      <w:r w:rsidRPr="000059DB">
        <w:rPr>
          <w:color w:val="FF0000"/>
          <w:szCs w:val="22"/>
          <w:u w:val="single"/>
        </w:rPr>
        <w:t>.</w:t>
      </w:r>
      <w:r w:rsidRPr="000059DB">
        <w:rPr>
          <w:szCs w:val="22"/>
        </w:rPr>
        <w:t xml:space="preserve"> </w:t>
      </w:r>
    </w:p>
    <w:p w14:paraId="253FF993" w14:textId="77777777" w:rsidR="00053C05" w:rsidRPr="000059DB" w:rsidRDefault="00053C05" w:rsidP="009F525D">
      <w:pPr>
        <w:pBdr>
          <w:top w:val="single" w:sz="4" w:space="1" w:color="auto"/>
          <w:left w:val="single" w:sz="4" w:space="4" w:color="auto"/>
          <w:bottom w:val="single" w:sz="4" w:space="1" w:color="auto"/>
          <w:right w:val="single" w:sz="4" w:space="4" w:color="auto"/>
        </w:pBdr>
        <w:ind w:left="360"/>
        <w:rPr>
          <w:szCs w:val="22"/>
        </w:rPr>
      </w:pPr>
    </w:p>
    <w:p w14:paraId="06563754" w14:textId="77777777" w:rsidR="009F525D" w:rsidRPr="000059DB" w:rsidRDefault="009F525D" w:rsidP="009F525D">
      <w:pPr>
        <w:ind w:left="360"/>
        <w:rPr>
          <w:color w:val="000000"/>
          <w:szCs w:val="22"/>
        </w:rPr>
      </w:pPr>
    </w:p>
    <w:p w14:paraId="777FCD60" w14:textId="77777777" w:rsidR="009F525D" w:rsidRPr="000059DB" w:rsidRDefault="009F525D" w:rsidP="009F525D">
      <w:pPr>
        <w:rPr>
          <w:i/>
          <w:color w:val="000000"/>
          <w:szCs w:val="22"/>
          <w:u w:val="single"/>
        </w:rPr>
      </w:pPr>
      <w:r w:rsidRPr="000059DB">
        <w:rPr>
          <w:i/>
          <w:color w:val="000000"/>
          <w:szCs w:val="22"/>
          <w:u w:val="single"/>
        </w:rPr>
        <w:t>Academic Resources</w:t>
      </w:r>
    </w:p>
    <w:p w14:paraId="26209488" w14:textId="3BE85C34"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lastRenderedPageBreak/>
        <w:t>E-learning technical suppor</w:t>
      </w:r>
      <w:r w:rsidRPr="000059DB">
        <w:rPr>
          <w:rFonts w:ascii="Cambria" w:hAnsi="Cambria"/>
          <w:i/>
          <w:iCs/>
          <w:sz w:val="22"/>
          <w:szCs w:val="22"/>
        </w:rPr>
        <w:t>t</w:t>
      </w:r>
      <w:r w:rsidRPr="000059DB">
        <w:rPr>
          <w:rFonts w:ascii="Cambria" w:hAnsi="Cambria"/>
          <w:sz w:val="22"/>
          <w:szCs w:val="22"/>
        </w:rPr>
        <w:t xml:space="preserve">, 352-392-4357 (select option 2) or e-mail to Learning-support@ufl.edu. </w:t>
      </w:r>
      <w:hyperlink r:id="rId37" w:tgtFrame="_blank" w:history="1">
        <w:r w:rsidR="00A938A9">
          <w:rPr>
            <w:rStyle w:val="Hyperlink"/>
            <w:color w:val="0563C1"/>
            <w:bdr w:val="none" w:sz="0" w:space="0" w:color="auto" w:frame="1"/>
            <w:shd w:val="clear" w:color="auto" w:fill="FFFFFF"/>
          </w:rPr>
          <w:t>https://elearning.ufl.edu/</w:t>
        </w:r>
      </w:hyperlink>
      <w:r w:rsidR="00A938A9">
        <w:t>.</w:t>
      </w:r>
    </w:p>
    <w:p w14:paraId="4AEEFF8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DCE650A" w14:textId="47277142"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 xml:space="preserve">Career </w:t>
      </w:r>
      <w:r w:rsidR="00953F48">
        <w:rPr>
          <w:rFonts w:ascii="Cambria" w:hAnsi="Cambria"/>
          <w:b/>
          <w:iCs/>
          <w:sz w:val="22"/>
          <w:szCs w:val="22"/>
        </w:rPr>
        <w:t>Connections</w:t>
      </w:r>
      <w:r w:rsidRPr="000059DB">
        <w:rPr>
          <w:rFonts w:ascii="Cambria" w:hAnsi="Cambria"/>
          <w:b/>
          <w:iCs/>
          <w:sz w:val="22"/>
          <w:szCs w:val="22"/>
        </w:rPr>
        <w:t xml:space="preserve"> Center</w:t>
      </w:r>
      <w:r w:rsidRPr="000059DB">
        <w:rPr>
          <w:rFonts w:ascii="Cambria" w:hAnsi="Cambria"/>
          <w:sz w:val="22"/>
          <w:szCs w:val="22"/>
        </w:rPr>
        <w:t>, Reitz Union, 392-1601.  Career assistance and counseling</w:t>
      </w:r>
      <w:r w:rsidR="00B96080">
        <w:rPr>
          <w:rFonts w:ascii="Cambria" w:hAnsi="Cambria"/>
          <w:sz w:val="22"/>
          <w:szCs w:val="22"/>
        </w:rPr>
        <w:t xml:space="preserve">; </w:t>
      </w:r>
      <w:hyperlink r:id="rId38" w:history="1">
        <w:r w:rsidR="00B96080" w:rsidRPr="00B96080">
          <w:rPr>
            <w:rStyle w:val="Hyperlink"/>
          </w:rPr>
          <w:t>https://career.ufl.edu</w:t>
        </w:r>
      </w:hyperlink>
      <w:r w:rsidRPr="000059DB">
        <w:rPr>
          <w:rFonts w:ascii="Cambria" w:hAnsi="Cambria"/>
          <w:sz w:val="22"/>
          <w:szCs w:val="22"/>
        </w:rPr>
        <w:t>.</w:t>
      </w:r>
    </w:p>
    <w:p w14:paraId="02071FE8"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i/>
          <w:iCs/>
          <w:szCs w:val="22"/>
        </w:rPr>
      </w:pPr>
    </w:p>
    <w:p w14:paraId="665FB0A4"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Library Support</w:t>
      </w:r>
      <w:r w:rsidRPr="000059DB">
        <w:rPr>
          <w:szCs w:val="22"/>
        </w:rPr>
        <w:t xml:space="preserve">, </w:t>
      </w:r>
      <w:hyperlink r:id="rId39" w:history="1">
        <w:r w:rsidRPr="000059DB">
          <w:rPr>
            <w:rStyle w:val="Hyperlink"/>
            <w:color w:val="FF0000"/>
            <w:szCs w:val="22"/>
          </w:rPr>
          <w:t>http://cms.uflib.ufl.edu/ask</w:t>
        </w:r>
      </w:hyperlink>
      <w:r w:rsidRPr="000059DB">
        <w:rPr>
          <w:szCs w:val="22"/>
        </w:rPr>
        <w:t>. Various ways to receive assistance with respect to using the libraries or finding resources.</w:t>
      </w:r>
    </w:p>
    <w:p w14:paraId="0008679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5D7BA8F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Teaching Center</w:t>
      </w:r>
      <w:r w:rsidRPr="000059DB">
        <w:rPr>
          <w:rFonts w:ascii="Cambria" w:hAnsi="Cambria"/>
          <w:sz w:val="22"/>
          <w:szCs w:val="22"/>
        </w:rPr>
        <w:t xml:space="preserve">, Broward Hall, 392-2010 or 392-6420. General study skills and tutoring. </w:t>
      </w:r>
      <w:hyperlink r:id="rId40" w:history="1">
        <w:r w:rsidRPr="000059DB">
          <w:rPr>
            <w:rStyle w:val="Hyperlink"/>
            <w:rFonts w:ascii="Cambria" w:hAnsi="Cambria"/>
            <w:color w:val="FF0000"/>
            <w:sz w:val="22"/>
            <w:szCs w:val="22"/>
          </w:rPr>
          <w:t>https://teachingcenter.ufl.edu/</w:t>
        </w:r>
      </w:hyperlink>
      <w:r w:rsidRPr="000059DB">
        <w:rPr>
          <w:rFonts w:ascii="Cambria" w:hAnsi="Cambria"/>
          <w:sz w:val="22"/>
          <w:szCs w:val="22"/>
        </w:rPr>
        <w:t>.</w:t>
      </w:r>
    </w:p>
    <w:p w14:paraId="6C0D9E5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617F4C5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Writing Studio, 302 Tigert Hall</w:t>
      </w:r>
      <w:r w:rsidRPr="000059DB">
        <w:rPr>
          <w:rFonts w:ascii="Cambria" w:hAnsi="Cambria"/>
          <w:i/>
          <w:iCs/>
          <w:sz w:val="22"/>
          <w:szCs w:val="22"/>
        </w:rPr>
        <w:t xml:space="preserve">, </w:t>
      </w:r>
      <w:r w:rsidRPr="000059DB">
        <w:rPr>
          <w:rFonts w:ascii="Cambria" w:hAnsi="Cambria"/>
          <w:sz w:val="22"/>
          <w:szCs w:val="22"/>
        </w:rPr>
        <w:t xml:space="preserve">846-1138. Help brainstorming, formatting, and writing papers. </w:t>
      </w:r>
      <w:hyperlink r:id="rId41" w:history="1">
        <w:r w:rsidRPr="000059DB">
          <w:rPr>
            <w:rStyle w:val="Hyperlink"/>
            <w:rFonts w:ascii="Cambria" w:hAnsi="Cambria"/>
            <w:color w:val="FF0000"/>
            <w:sz w:val="22"/>
            <w:szCs w:val="22"/>
          </w:rPr>
          <w:t>https://writing.ufl.edu/writing-studio/</w:t>
        </w:r>
      </w:hyperlink>
      <w:r w:rsidRPr="000059DB">
        <w:rPr>
          <w:rFonts w:ascii="Cambria" w:hAnsi="Cambria"/>
          <w:sz w:val="22"/>
          <w:szCs w:val="22"/>
        </w:rPr>
        <w:t>.</w:t>
      </w:r>
    </w:p>
    <w:p w14:paraId="6BA0610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02B6FE99" w14:textId="1482ECF9"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sidRPr="000059DB">
        <w:rPr>
          <w:rFonts w:ascii="Cambria" w:hAnsi="Cambria"/>
          <w:b/>
          <w:iCs/>
          <w:sz w:val="22"/>
          <w:szCs w:val="22"/>
        </w:rPr>
        <w:t>Student Complaints Campus</w:t>
      </w:r>
      <w:r w:rsidRPr="000059DB">
        <w:rPr>
          <w:rFonts w:ascii="Cambria" w:hAnsi="Cambria"/>
          <w:i/>
          <w:iCs/>
          <w:sz w:val="22"/>
          <w:szCs w:val="22"/>
        </w:rPr>
        <w:t xml:space="preserve">: </w:t>
      </w:r>
      <w:hyperlink r:id="rId42" w:history="1">
        <w:r w:rsidR="00B96080" w:rsidRPr="00B96080">
          <w:rPr>
            <w:rStyle w:val="Hyperlink"/>
            <w:rFonts w:ascii="Cambria" w:hAnsi="Cambria"/>
            <w:sz w:val="22"/>
            <w:szCs w:val="22"/>
          </w:rPr>
          <w:t>https://sccr.dso.ufl.edu/policies/student-honor-code-student-conduct-code/</w:t>
        </w:r>
      </w:hyperlink>
      <w:r w:rsidR="00BF24FD">
        <w:rPr>
          <w:rFonts w:ascii="Cambria" w:hAnsi="Cambria"/>
          <w:color w:val="0000FF"/>
          <w:sz w:val="22"/>
          <w:szCs w:val="22"/>
        </w:rPr>
        <w:t>;</w:t>
      </w:r>
      <w:hyperlink r:id="rId43" w:history="1">
        <w:r w:rsidR="00BF24FD">
          <w:rPr>
            <w:rStyle w:val="Hyperlink"/>
            <w:rFonts w:ascii="Cambria" w:hAnsi="Cambria"/>
            <w:color w:val="FF0000"/>
            <w:sz w:val="22"/>
            <w:szCs w:val="22"/>
          </w:rPr>
          <w:t>https://care.dso.ufl.edu</w:t>
        </w:r>
      </w:hyperlink>
      <w:r w:rsidR="00BF24FD">
        <w:rPr>
          <w:rFonts w:ascii="Cambria" w:hAnsi="Cambria"/>
          <w:color w:val="0000FF"/>
          <w:sz w:val="22"/>
          <w:szCs w:val="22"/>
        </w:rPr>
        <w:t>.</w:t>
      </w:r>
    </w:p>
    <w:p w14:paraId="4151D7C6"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b/>
          <w:iCs/>
          <w:szCs w:val="22"/>
        </w:rPr>
      </w:pPr>
    </w:p>
    <w:p w14:paraId="7BCF9681" w14:textId="13CAE723" w:rsidR="009F525D" w:rsidRDefault="009F525D" w:rsidP="00D55D0A">
      <w:pPr>
        <w:pBdr>
          <w:top w:val="single" w:sz="4" w:space="1" w:color="auto"/>
          <w:left w:val="single" w:sz="4" w:space="4" w:color="auto"/>
          <w:bottom w:val="single" w:sz="4" w:space="1" w:color="auto"/>
          <w:right w:val="single" w:sz="4" w:space="4" w:color="auto"/>
        </w:pBdr>
        <w:ind w:left="360"/>
        <w:rPr>
          <w:szCs w:val="22"/>
        </w:rPr>
      </w:pPr>
      <w:r w:rsidRPr="000059DB">
        <w:rPr>
          <w:b/>
          <w:iCs/>
          <w:szCs w:val="22"/>
        </w:rPr>
        <w:t>On-Line Students Complaints</w:t>
      </w:r>
      <w:r w:rsidRPr="000059DB">
        <w:rPr>
          <w:i/>
          <w:iCs/>
          <w:szCs w:val="22"/>
        </w:rPr>
        <w:t>:</w:t>
      </w:r>
      <w:r w:rsidR="00D55D0A" w:rsidRPr="00D55D0A">
        <w:t xml:space="preserve"> </w:t>
      </w:r>
      <w:hyperlink r:id="rId44" w:history="1">
        <w:r w:rsidR="009F08C0" w:rsidRPr="00EB5E5F">
          <w:rPr>
            <w:rStyle w:val="Hyperlink"/>
          </w:rPr>
          <w:t>https://distance.ufl.edu/getting-help/</w:t>
        </w:r>
      </w:hyperlink>
      <w:r w:rsidR="009F08C0">
        <w:t xml:space="preserve">; </w:t>
      </w:r>
      <w:hyperlink r:id="rId45" w:anchor="student-complaint" w:history="1">
        <w:r w:rsidR="00D55D0A" w:rsidRPr="006C4BD7">
          <w:rPr>
            <w:rStyle w:val="Hyperlink"/>
            <w:i/>
            <w:iCs/>
            <w:szCs w:val="22"/>
          </w:rPr>
          <w:t>https://distance.ufl.edu/state-authorization-status/#student-complaint</w:t>
        </w:r>
      </w:hyperlink>
      <w:r w:rsidRPr="000059DB">
        <w:rPr>
          <w:szCs w:val="22"/>
        </w:rPr>
        <w:t>.</w:t>
      </w:r>
    </w:p>
    <w:p w14:paraId="5B17E774" w14:textId="05E38C7D" w:rsidR="00C95EC1" w:rsidRPr="00C95EC1" w:rsidRDefault="00C95EC1" w:rsidP="009F525D">
      <w:pPr>
        <w:rPr>
          <w:szCs w:val="22"/>
        </w:rPr>
      </w:pPr>
    </w:p>
    <w:sectPr w:rsidR="00C95EC1" w:rsidRPr="00C95EC1" w:rsidSect="004547C4">
      <w:footerReference w:type="default" r:id="rId4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1385C" w14:textId="77777777" w:rsidR="0071247C" w:rsidRDefault="0071247C" w:rsidP="00BE1628">
      <w:r>
        <w:separator/>
      </w:r>
    </w:p>
  </w:endnote>
  <w:endnote w:type="continuationSeparator" w:id="0">
    <w:p w14:paraId="3E69C7D6" w14:textId="77777777" w:rsidR="0071247C" w:rsidRDefault="0071247C"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061A1C8F" w:rsidR="00BE1628" w:rsidRPr="00BA6E7F" w:rsidRDefault="00864056" w:rsidP="00053C05">
    <w:pPr>
      <w:pStyle w:val="Footer"/>
      <w:tabs>
        <w:tab w:val="clear" w:pos="4680"/>
      </w:tabs>
      <w:rPr>
        <w:b/>
        <w:i/>
        <w:noProof/>
        <w:color w:val="0070C0"/>
        <w:sz w:val="20"/>
      </w:rPr>
    </w:pPr>
    <w:r w:rsidRPr="003111A3">
      <w:rPr>
        <w:b/>
        <w:i/>
        <w:color w:val="0070C0"/>
        <w:sz w:val="20"/>
      </w:rPr>
      <w:t>Computer and Information Security</w:t>
    </w:r>
    <w:r>
      <w:rPr>
        <w:b/>
        <w:i/>
        <w:color w:val="0070C0"/>
        <w:sz w:val="20"/>
      </w:rPr>
      <w:t xml:space="preserve"> CIS 4360</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5B59B310" w:rsidR="00BA6E7F" w:rsidRPr="00864056" w:rsidRDefault="00864056" w:rsidP="00053C05">
    <w:pPr>
      <w:pStyle w:val="Footer"/>
      <w:tabs>
        <w:tab w:val="clear" w:pos="4680"/>
      </w:tabs>
      <w:rPr>
        <w:b/>
        <w:i/>
        <w:color w:val="0070C0"/>
        <w:sz w:val="20"/>
        <w:lang w:val="it-IT"/>
      </w:rPr>
    </w:pPr>
    <w:r w:rsidRPr="00864056">
      <w:rPr>
        <w:b/>
        <w:i/>
        <w:noProof/>
        <w:color w:val="0070C0"/>
        <w:sz w:val="20"/>
        <w:lang w:val="it-IT"/>
      </w:rPr>
      <w:t>Sara Rampazzi</w:t>
    </w:r>
    <w:r>
      <w:rPr>
        <w:b/>
        <w:i/>
        <w:noProof/>
        <w:color w:val="0070C0"/>
        <w:sz w:val="20"/>
        <w:lang w:val="it-IT"/>
      </w:rPr>
      <w:t xml:space="preserve">, </w:t>
    </w:r>
    <w:r w:rsidR="00BA6E7F" w:rsidRPr="00864056">
      <w:rPr>
        <w:b/>
        <w:i/>
        <w:noProof/>
        <w:color w:val="0070C0"/>
        <w:sz w:val="20"/>
        <w:lang w:val="it-IT"/>
      </w:rPr>
      <w:t xml:space="preserve"> </w:t>
    </w:r>
    <w:r w:rsidRPr="00864056">
      <w:rPr>
        <w:b/>
        <w:i/>
        <w:noProof/>
        <w:color w:val="0070C0"/>
        <w:sz w:val="20"/>
        <w:lang w:val="it-IT"/>
      </w:rPr>
      <w:t>S</w:t>
    </w:r>
    <w:r>
      <w:rPr>
        <w:b/>
        <w:i/>
        <w:noProof/>
        <w:color w:val="0070C0"/>
        <w:sz w:val="20"/>
        <w:lang w:val="it-IT"/>
      </w:rPr>
      <w:t>pring 2025</w:t>
    </w:r>
    <w:r w:rsidR="00053C05" w:rsidRPr="00864056">
      <w:rPr>
        <w:b/>
        <w:i/>
        <w:noProof/>
        <w:color w:val="0070C0"/>
        <w:sz w:val="20"/>
        <w:lang w:val="it-IT"/>
      </w:rPr>
      <w:tab/>
    </w:r>
    <w:r w:rsidR="00065506" w:rsidRPr="00864056">
      <w:rPr>
        <w:b/>
        <w:i/>
        <w:noProof/>
        <w:color w:val="0070C0"/>
        <w:sz w:val="18"/>
        <w:szCs w:val="18"/>
        <w:lang w:val="it-IT"/>
      </w:rPr>
      <w:t>v0</w:t>
    </w:r>
    <w:r w:rsidR="00756062" w:rsidRPr="00864056">
      <w:rPr>
        <w:b/>
        <w:i/>
        <w:noProof/>
        <w:color w:val="0070C0"/>
        <w:sz w:val="18"/>
        <w:szCs w:val="18"/>
        <w:lang w:val="it-IT"/>
      </w:rPr>
      <w:t>7</w:t>
    </w:r>
    <w:r w:rsidR="00065506" w:rsidRPr="00864056">
      <w:rPr>
        <w:b/>
        <w:i/>
        <w:noProof/>
        <w:color w:val="0070C0"/>
        <w:sz w:val="18"/>
        <w:szCs w:val="18"/>
        <w:lang w:val="it-IT"/>
      </w:rPr>
      <w:t>/</w:t>
    </w:r>
    <w:r w:rsidR="00A938A9" w:rsidRPr="00864056">
      <w:rPr>
        <w:b/>
        <w:i/>
        <w:noProof/>
        <w:color w:val="0070C0"/>
        <w:sz w:val="18"/>
        <w:szCs w:val="18"/>
        <w:lang w:val="it-IT"/>
      </w:rPr>
      <w:t>31</w:t>
    </w:r>
    <w:r w:rsidR="00053C05" w:rsidRPr="00864056">
      <w:rPr>
        <w:b/>
        <w:i/>
        <w:noProof/>
        <w:color w:val="0070C0"/>
        <w:sz w:val="18"/>
        <w:szCs w:val="18"/>
        <w:lang w:val="it-IT"/>
      </w:rPr>
      <w:t>/2</w:t>
    </w:r>
    <w:r w:rsidR="00A938A9" w:rsidRPr="00864056">
      <w:rPr>
        <w:b/>
        <w:i/>
        <w:noProof/>
        <w:color w:val="0070C0"/>
        <w:sz w:val="18"/>
        <w:szCs w:val="18"/>
        <w:lang w:val="it-IT"/>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6C1FC" w14:textId="77777777" w:rsidR="0071247C" w:rsidRDefault="0071247C" w:rsidP="00BE1628">
      <w:r>
        <w:separator/>
      </w:r>
    </w:p>
  </w:footnote>
  <w:footnote w:type="continuationSeparator" w:id="0">
    <w:p w14:paraId="5235CEE7" w14:textId="77777777" w:rsidR="0071247C" w:rsidRDefault="0071247C"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283308C"/>
    <w:multiLevelType w:val="hybridMultilevel"/>
    <w:tmpl w:val="D8385680"/>
    <w:lvl w:ilvl="0" w:tplc="F8547774">
      <w:start w:val="1"/>
      <w:numFmt w:val="bullet"/>
      <w:lvlText w:val=""/>
      <w:lvlJc w:val="left"/>
      <w:pPr>
        <w:ind w:left="720" w:hanging="360"/>
      </w:pPr>
      <w:rPr>
        <w:rFonts w:ascii="Symbol" w:hAnsi="Symbol" w:hint="default"/>
        <w:color w:val="5B9BD5"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B474029"/>
    <w:multiLevelType w:val="hybridMultilevel"/>
    <w:tmpl w:val="52D42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7"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8"/>
  </w:num>
  <w:num w:numId="2" w16cid:durableId="1030060737">
    <w:abstractNumId w:val="12"/>
  </w:num>
  <w:num w:numId="3" w16cid:durableId="1845895037">
    <w:abstractNumId w:val="11"/>
  </w:num>
  <w:num w:numId="4" w16cid:durableId="436104705">
    <w:abstractNumId w:val="22"/>
  </w:num>
  <w:num w:numId="5" w16cid:durableId="483083572">
    <w:abstractNumId w:val="15"/>
  </w:num>
  <w:num w:numId="6" w16cid:durableId="1246765053">
    <w:abstractNumId w:val="19"/>
  </w:num>
  <w:num w:numId="7" w16cid:durableId="1209293912">
    <w:abstractNumId w:val="18"/>
  </w:num>
  <w:num w:numId="8" w16cid:durableId="259946881">
    <w:abstractNumId w:val="24"/>
  </w:num>
  <w:num w:numId="9" w16cid:durableId="1019505685">
    <w:abstractNumId w:val="17"/>
  </w:num>
  <w:num w:numId="10" w16cid:durableId="7270719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3"/>
  </w:num>
  <w:num w:numId="14" w16cid:durableId="1494638475">
    <w:abstractNumId w:val="8"/>
  </w:num>
  <w:num w:numId="15" w16cid:durableId="1133987826">
    <w:abstractNumId w:val="27"/>
  </w:num>
  <w:num w:numId="16" w16cid:durableId="335420109">
    <w:abstractNumId w:val="3"/>
  </w:num>
  <w:num w:numId="17" w16cid:durableId="1448893172">
    <w:abstractNumId w:val="2"/>
  </w:num>
  <w:num w:numId="18" w16cid:durableId="469565649">
    <w:abstractNumId w:val="9"/>
  </w:num>
  <w:num w:numId="19" w16cid:durableId="305553595">
    <w:abstractNumId w:val="23"/>
  </w:num>
  <w:num w:numId="20" w16cid:durableId="1305819667">
    <w:abstractNumId w:val="20"/>
  </w:num>
  <w:num w:numId="21" w16cid:durableId="1184516630">
    <w:abstractNumId w:val="14"/>
  </w:num>
  <w:num w:numId="22" w16cid:durableId="1426850214">
    <w:abstractNumId w:val="6"/>
  </w:num>
  <w:num w:numId="23" w16cid:durableId="301814155">
    <w:abstractNumId w:val="26"/>
  </w:num>
  <w:num w:numId="24" w16cid:durableId="1925146183">
    <w:abstractNumId w:val="16"/>
  </w:num>
  <w:num w:numId="25" w16cid:durableId="790517220">
    <w:abstractNumId w:val="25"/>
  </w:num>
  <w:num w:numId="26" w16cid:durableId="998003594">
    <w:abstractNumId w:val="5"/>
  </w:num>
  <w:num w:numId="27" w16cid:durableId="860167023">
    <w:abstractNumId w:val="10"/>
  </w:num>
  <w:num w:numId="28" w16cid:durableId="388656645">
    <w:abstractNumId w:val="4"/>
  </w:num>
  <w:num w:numId="29" w16cid:durableId="1265335740">
    <w:abstractNumId w:val="21"/>
  </w:num>
  <w:num w:numId="30" w16cid:durableId="127894649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3005"/>
    <w:rsid w:val="000143B9"/>
    <w:rsid w:val="00015FB0"/>
    <w:rsid w:val="00053C05"/>
    <w:rsid w:val="00053E6C"/>
    <w:rsid w:val="00055E5A"/>
    <w:rsid w:val="00065506"/>
    <w:rsid w:val="000979A4"/>
    <w:rsid w:val="000B7B22"/>
    <w:rsid w:val="000E049E"/>
    <w:rsid w:val="000E47C0"/>
    <w:rsid w:val="00103F43"/>
    <w:rsid w:val="001129D2"/>
    <w:rsid w:val="00123669"/>
    <w:rsid w:val="001326A3"/>
    <w:rsid w:val="001512E8"/>
    <w:rsid w:val="00154552"/>
    <w:rsid w:val="00170EBA"/>
    <w:rsid w:val="00180A7A"/>
    <w:rsid w:val="001A22AC"/>
    <w:rsid w:val="001B26B3"/>
    <w:rsid w:val="001C18FE"/>
    <w:rsid w:val="001F5CE0"/>
    <w:rsid w:val="00230DEA"/>
    <w:rsid w:val="00240CB9"/>
    <w:rsid w:val="002460F4"/>
    <w:rsid w:val="00280A5C"/>
    <w:rsid w:val="00294140"/>
    <w:rsid w:val="00295BF4"/>
    <w:rsid w:val="002A23A1"/>
    <w:rsid w:val="002A5E38"/>
    <w:rsid w:val="002C555C"/>
    <w:rsid w:val="002E03B5"/>
    <w:rsid w:val="002F0B95"/>
    <w:rsid w:val="002F127A"/>
    <w:rsid w:val="002F1CB9"/>
    <w:rsid w:val="0036629D"/>
    <w:rsid w:val="00377374"/>
    <w:rsid w:val="0039295A"/>
    <w:rsid w:val="003959F4"/>
    <w:rsid w:val="00402DE7"/>
    <w:rsid w:val="00411D5E"/>
    <w:rsid w:val="0042747A"/>
    <w:rsid w:val="004468A9"/>
    <w:rsid w:val="00446E03"/>
    <w:rsid w:val="0045064C"/>
    <w:rsid w:val="004547C4"/>
    <w:rsid w:val="00467129"/>
    <w:rsid w:val="00471291"/>
    <w:rsid w:val="00480431"/>
    <w:rsid w:val="00484E84"/>
    <w:rsid w:val="00486F4A"/>
    <w:rsid w:val="004A40D0"/>
    <w:rsid w:val="004D0AEF"/>
    <w:rsid w:val="004D7CA9"/>
    <w:rsid w:val="004D7DFD"/>
    <w:rsid w:val="004E4C78"/>
    <w:rsid w:val="004F04F2"/>
    <w:rsid w:val="005128D2"/>
    <w:rsid w:val="005240FA"/>
    <w:rsid w:val="005823E8"/>
    <w:rsid w:val="005B1CED"/>
    <w:rsid w:val="005E6E52"/>
    <w:rsid w:val="006121DE"/>
    <w:rsid w:val="00627CE4"/>
    <w:rsid w:val="006371D1"/>
    <w:rsid w:val="00640AF7"/>
    <w:rsid w:val="006472C3"/>
    <w:rsid w:val="00653592"/>
    <w:rsid w:val="00661E7B"/>
    <w:rsid w:val="006717F2"/>
    <w:rsid w:val="0068125E"/>
    <w:rsid w:val="006867D8"/>
    <w:rsid w:val="006B2381"/>
    <w:rsid w:val="006B78E2"/>
    <w:rsid w:val="006D3C4F"/>
    <w:rsid w:val="006D3E0B"/>
    <w:rsid w:val="006D7E9A"/>
    <w:rsid w:val="006E7FC7"/>
    <w:rsid w:val="00700F97"/>
    <w:rsid w:val="0071247C"/>
    <w:rsid w:val="00716A94"/>
    <w:rsid w:val="00722CD5"/>
    <w:rsid w:val="007309D5"/>
    <w:rsid w:val="0073293A"/>
    <w:rsid w:val="007539EC"/>
    <w:rsid w:val="00753A75"/>
    <w:rsid w:val="007543D6"/>
    <w:rsid w:val="00756062"/>
    <w:rsid w:val="007636D8"/>
    <w:rsid w:val="00783901"/>
    <w:rsid w:val="00787903"/>
    <w:rsid w:val="007A3FA2"/>
    <w:rsid w:val="007B4FCA"/>
    <w:rsid w:val="007C24AB"/>
    <w:rsid w:val="007D3099"/>
    <w:rsid w:val="007D5860"/>
    <w:rsid w:val="008015F9"/>
    <w:rsid w:val="00820834"/>
    <w:rsid w:val="008618A9"/>
    <w:rsid w:val="00864056"/>
    <w:rsid w:val="008754E4"/>
    <w:rsid w:val="00894234"/>
    <w:rsid w:val="008B3F3A"/>
    <w:rsid w:val="008C7A17"/>
    <w:rsid w:val="008E4729"/>
    <w:rsid w:val="008E6824"/>
    <w:rsid w:val="00901964"/>
    <w:rsid w:val="00902E72"/>
    <w:rsid w:val="00903C55"/>
    <w:rsid w:val="00913D24"/>
    <w:rsid w:val="009323B9"/>
    <w:rsid w:val="00946B24"/>
    <w:rsid w:val="009531A2"/>
    <w:rsid w:val="00953F48"/>
    <w:rsid w:val="00955689"/>
    <w:rsid w:val="009576C2"/>
    <w:rsid w:val="00970FF2"/>
    <w:rsid w:val="0097114A"/>
    <w:rsid w:val="0098386C"/>
    <w:rsid w:val="00987CF7"/>
    <w:rsid w:val="009945F2"/>
    <w:rsid w:val="00994AD2"/>
    <w:rsid w:val="009A0F7D"/>
    <w:rsid w:val="009A6B11"/>
    <w:rsid w:val="009C0410"/>
    <w:rsid w:val="009C609B"/>
    <w:rsid w:val="009F08C0"/>
    <w:rsid w:val="009F525D"/>
    <w:rsid w:val="00A113F9"/>
    <w:rsid w:val="00A14B4D"/>
    <w:rsid w:val="00A17B74"/>
    <w:rsid w:val="00A34B9C"/>
    <w:rsid w:val="00A56FBD"/>
    <w:rsid w:val="00A60833"/>
    <w:rsid w:val="00A8282F"/>
    <w:rsid w:val="00A938A9"/>
    <w:rsid w:val="00AB22AF"/>
    <w:rsid w:val="00AB63EB"/>
    <w:rsid w:val="00AE1653"/>
    <w:rsid w:val="00AF1FCD"/>
    <w:rsid w:val="00AF52E6"/>
    <w:rsid w:val="00AF6833"/>
    <w:rsid w:val="00B032C4"/>
    <w:rsid w:val="00B10526"/>
    <w:rsid w:val="00B47D51"/>
    <w:rsid w:val="00B62E63"/>
    <w:rsid w:val="00B630FD"/>
    <w:rsid w:val="00B96080"/>
    <w:rsid w:val="00B96512"/>
    <w:rsid w:val="00BA6E7F"/>
    <w:rsid w:val="00BC3B05"/>
    <w:rsid w:val="00BD2088"/>
    <w:rsid w:val="00BE1628"/>
    <w:rsid w:val="00BE2C7E"/>
    <w:rsid w:val="00BF24FD"/>
    <w:rsid w:val="00BF4C6B"/>
    <w:rsid w:val="00C009AB"/>
    <w:rsid w:val="00C155FC"/>
    <w:rsid w:val="00C16439"/>
    <w:rsid w:val="00C275DA"/>
    <w:rsid w:val="00C32E6E"/>
    <w:rsid w:val="00C708AC"/>
    <w:rsid w:val="00C95EC1"/>
    <w:rsid w:val="00CA04E0"/>
    <w:rsid w:val="00CA2850"/>
    <w:rsid w:val="00CD5D48"/>
    <w:rsid w:val="00CE2A22"/>
    <w:rsid w:val="00CE6CC7"/>
    <w:rsid w:val="00CE709F"/>
    <w:rsid w:val="00D00A37"/>
    <w:rsid w:val="00D030F3"/>
    <w:rsid w:val="00D060A0"/>
    <w:rsid w:val="00D2072E"/>
    <w:rsid w:val="00D213EF"/>
    <w:rsid w:val="00D2542F"/>
    <w:rsid w:val="00D54C53"/>
    <w:rsid w:val="00D55D0A"/>
    <w:rsid w:val="00D64969"/>
    <w:rsid w:val="00D938D3"/>
    <w:rsid w:val="00DC6613"/>
    <w:rsid w:val="00DD0E35"/>
    <w:rsid w:val="00DD5BCC"/>
    <w:rsid w:val="00DE4497"/>
    <w:rsid w:val="00DF23B1"/>
    <w:rsid w:val="00DF3AD0"/>
    <w:rsid w:val="00E04165"/>
    <w:rsid w:val="00E26DF0"/>
    <w:rsid w:val="00E272B1"/>
    <w:rsid w:val="00E275A8"/>
    <w:rsid w:val="00E32122"/>
    <w:rsid w:val="00E55BD2"/>
    <w:rsid w:val="00E57CFF"/>
    <w:rsid w:val="00E57DA3"/>
    <w:rsid w:val="00E857DD"/>
    <w:rsid w:val="00EA2B62"/>
    <w:rsid w:val="00ED2089"/>
    <w:rsid w:val="00EE38EF"/>
    <w:rsid w:val="00EF206B"/>
    <w:rsid w:val="00F20EE1"/>
    <w:rsid w:val="00F30FE2"/>
    <w:rsid w:val="00F433D1"/>
    <w:rsid w:val="00F60018"/>
    <w:rsid w:val="00FB6F04"/>
    <w:rsid w:val="00FB79EB"/>
    <w:rsid w:val="00FC1957"/>
    <w:rsid w:val="00FE6428"/>
    <w:rsid w:val="00FF308C"/>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qFormat/>
    <w:rsid w:val="00FF308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semiHidden/>
    <w:unhideWhenUsed/>
    <w:qFormat/>
    <w:rsid w:val="00295BF4"/>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Heading1Char">
    <w:name w:val="Heading 1 Char"/>
    <w:basedOn w:val="DefaultParagraphFont"/>
    <w:link w:val="Heading1"/>
    <w:rsid w:val="00FF308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semiHidden/>
    <w:rsid w:val="00295BF4"/>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4292">
      <w:bodyDiv w:val="1"/>
      <w:marLeft w:val="0"/>
      <w:marRight w:val="0"/>
      <w:marTop w:val="0"/>
      <w:marBottom w:val="0"/>
      <w:divBdr>
        <w:top w:val="none" w:sz="0" w:space="0" w:color="auto"/>
        <w:left w:val="none" w:sz="0" w:space="0" w:color="auto"/>
        <w:bottom w:val="none" w:sz="0" w:space="0" w:color="auto"/>
        <w:right w:val="none" w:sz="0" w:space="0" w:color="auto"/>
      </w:divBdr>
    </w:div>
    <w:div w:id="25371332">
      <w:bodyDiv w:val="1"/>
      <w:marLeft w:val="0"/>
      <w:marRight w:val="0"/>
      <w:marTop w:val="0"/>
      <w:marBottom w:val="0"/>
      <w:divBdr>
        <w:top w:val="none" w:sz="0" w:space="0" w:color="auto"/>
        <w:left w:val="none" w:sz="0" w:space="0" w:color="auto"/>
        <w:bottom w:val="none" w:sz="0" w:space="0" w:color="auto"/>
        <w:right w:val="none" w:sz="0" w:space="0" w:color="auto"/>
      </w:divBdr>
    </w:div>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501239228">
      <w:bodyDiv w:val="1"/>
      <w:marLeft w:val="0"/>
      <w:marRight w:val="0"/>
      <w:marTop w:val="0"/>
      <w:marBottom w:val="0"/>
      <w:divBdr>
        <w:top w:val="none" w:sz="0" w:space="0" w:color="auto"/>
        <w:left w:val="none" w:sz="0" w:space="0" w:color="auto"/>
        <w:bottom w:val="none" w:sz="0" w:space="0" w:color="auto"/>
        <w:right w:val="none" w:sz="0" w:space="0" w:color="auto"/>
      </w:divBdr>
    </w:div>
    <w:div w:id="62897224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383014462">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774545792">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cprogramming.com/" TargetMode="External"/><Relationship Id="rId18" Type="http://schemas.openxmlformats.org/officeDocument/2006/relationships/hyperlink" Target="https://catalog.ufl.edu/graduate/regulations" TargetMode="External"/><Relationship Id="rId26" Type="http://schemas.openxmlformats.org/officeDocument/2006/relationships/hyperlink" Target="https://gatorevals.aa.ufl.edu/public-results/" TargetMode="External"/><Relationship Id="rId39" Type="http://schemas.openxmlformats.org/officeDocument/2006/relationships/hyperlink" Target="http://cms.uflib.ufl.edu/ask" TargetMode="External"/><Relationship Id="rId21" Type="http://schemas.openxmlformats.org/officeDocument/2006/relationships/hyperlink" Target="https://sccr.dso.ufl.edu/policies/student-honor-code-student-conduct-code" TargetMode="External"/><Relationship Id="rId34" Type="http://schemas.openxmlformats.org/officeDocument/2006/relationships/hyperlink" Target="https://titleix.ufl.edu/" TargetMode="External"/><Relationship Id="rId42" Type="http://schemas.openxmlformats.org/officeDocument/2006/relationships/hyperlink" Target="https://sccr.dso.ufl.edu/policies/student-honor-code-student-conduct-code/"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linuxcommand.org/" TargetMode="External"/><Relationship Id="rId29" Type="http://schemas.openxmlformats.org/officeDocument/2006/relationships/hyperlink" Target="mailto:pld@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eople.scs.carleton.ca/~paulv/toolsjewels.html" TargetMode="External"/><Relationship Id="rId24" Type="http://schemas.openxmlformats.org/officeDocument/2006/relationships/hyperlink" Target="https://gatorevals.aa.ufl.edu/students/" TargetMode="External"/><Relationship Id="rId32" Type="http://schemas.openxmlformats.org/officeDocument/2006/relationships/hyperlink" Target="mailto:umatter@ufl.edu" TargetMode="External"/><Relationship Id="rId37" Type="http://schemas.openxmlformats.org/officeDocument/2006/relationships/hyperlink" Target="https://elearning.ufl.edu/" TargetMode="External"/><Relationship Id="rId40" Type="http://schemas.openxmlformats.org/officeDocument/2006/relationships/hyperlink" Target="https://teachingcenter.ufl.edu/" TargetMode="External"/><Relationship Id="rId45" Type="http://schemas.openxmlformats.org/officeDocument/2006/relationships/hyperlink" Target="https://distance.ufl.edu/state-authorization-status/" TargetMode="External"/><Relationship Id="rId5" Type="http://schemas.openxmlformats.org/officeDocument/2006/relationships/webSettings" Target="webSettings.xml"/><Relationship Id="rId15" Type="http://schemas.openxmlformats.org/officeDocument/2006/relationships/hyperlink" Target="https://www.learnpython.org/" TargetMode="External"/><Relationship Id="rId23" Type="http://schemas.openxmlformats.org/officeDocument/2006/relationships/hyperlink" Target="https://disability.ufl.edu/students/get-started/" TargetMode="External"/><Relationship Id="rId28" Type="http://schemas.openxmlformats.org/officeDocument/2006/relationships/hyperlink" Target="mailto:student-support-hr@eng.ufl.edu" TargetMode="External"/><Relationship Id="rId36" Type="http://schemas.openxmlformats.org/officeDocument/2006/relationships/hyperlink" Target="http://www.police.ufl.edu/" TargetMode="External"/><Relationship Id="rId10" Type="http://schemas.openxmlformats.org/officeDocument/2006/relationships/hyperlink" Target="https://www.springer.com/gp/book/9783030336486" TargetMode="External"/><Relationship Id="rId19" Type="http://schemas.openxmlformats.org/officeDocument/2006/relationships/hyperlink" Target="https://gradcatalog.ufl.edu/graduate/regulations/" TargetMode="External"/><Relationship Id="rId31" Type="http://schemas.openxmlformats.org/officeDocument/2006/relationships/hyperlink" Target="https://registrar.ufl.edu/ferpa.html" TargetMode="External"/><Relationship Id="rId44" Type="http://schemas.openxmlformats.org/officeDocument/2006/relationships/hyperlink" Target="https://distance.ufl.edu/getting-help/" TargetMode="External"/><Relationship Id="rId4" Type="http://schemas.openxmlformats.org/officeDocument/2006/relationships/settings" Target="settings.xml"/><Relationship Id="rId9" Type="http://schemas.openxmlformats.org/officeDocument/2006/relationships/hyperlink" Target="http://campusmap.ufl.edu/?loc=0024" TargetMode="External"/><Relationship Id="rId14" Type="http://schemas.openxmlformats.org/officeDocument/2006/relationships/hyperlink" Target="https://pythonprogramming.net/python-fundamental-tutorials/" TargetMode="External"/><Relationship Id="rId22" Type="http://schemas.openxmlformats.org/officeDocument/2006/relationships/hyperlink" Target="https://www.nacdl.org/Landing/ComputerFraudandAbuseAct" TargetMode="External"/><Relationship Id="rId27" Type="http://schemas.openxmlformats.org/officeDocument/2006/relationships/hyperlink" Target="https://sccr.dso.ufl.edu/process/student-conduct-code/" TargetMode="External"/><Relationship Id="rId30" Type="http://schemas.openxmlformats.org/officeDocument/2006/relationships/hyperlink" Target="mailto:nishida@eng.ufl.edu" TargetMode="External"/><Relationship Id="rId35" Type="http://schemas.openxmlformats.org/officeDocument/2006/relationships/hyperlink" Target="mailto:title-ix@ufl.edu" TargetMode="External"/><Relationship Id="rId43" Type="http://schemas.openxmlformats.org/officeDocument/2006/relationships/hyperlink" Target="https://care.dso.ufl.edu/" TargetMode="External"/><Relationship Id="rId48" Type="http://schemas.openxmlformats.org/officeDocument/2006/relationships/theme" Target="theme/theme1.xml"/><Relationship Id="rId8" Type="http://schemas.openxmlformats.org/officeDocument/2006/relationships/hyperlink" Target="http://campusmap.ufl.edu/?loc=598" TargetMode="External"/><Relationship Id="rId3" Type="http://schemas.openxmlformats.org/officeDocument/2006/relationships/styles" Target="styles.xml"/><Relationship Id="rId12" Type="http://schemas.openxmlformats.org/officeDocument/2006/relationships/hyperlink" Target="https://users.cs.cf.ac.uk/Dave.Marshall/C/" TargetMode="External"/><Relationship Id="rId17" Type="http://schemas.openxmlformats.org/officeDocument/2006/relationships/hyperlink" Target="http://www.cs.virginia.edu/~evans/cs216/guides/x86.html" TargetMode="External"/><Relationship Id="rId25" Type="http://schemas.openxmlformats.org/officeDocument/2006/relationships/hyperlink" Target="https://ufl.bluera.com/ufl/" TargetMode="External"/><Relationship Id="rId33" Type="http://schemas.openxmlformats.org/officeDocument/2006/relationships/hyperlink" Target="https://counseling.ufl.edu/" TargetMode="External"/><Relationship Id="rId38" Type="http://schemas.openxmlformats.org/officeDocument/2006/relationships/hyperlink" Target="https://career.ufl.edu/" TargetMode="External"/><Relationship Id="rId46" Type="http://schemas.openxmlformats.org/officeDocument/2006/relationships/footer" Target="footer1.xml"/><Relationship Id="rId20" Type="http://schemas.openxmlformats.org/officeDocument/2006/relationships/hyperlink" Target="https://catalog.ufl.edu/ugrad/current/regulations/info/grades.aspx" TargetMode="External"/><Relationship Id="rId41" Type="http://schemas.openxmlformats.org/officeDocument/2006/relationships/hyperlink" Target="https://writing.ufl.edu/writing-studi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492</TotalTime>
  <Pages>7</Pages>
  <Words>3079</Words>
  <Characters>18168</Characters>
  <Application>Microsoft Office Word</Application>
  <DocSecurity>0</DocSecurity>
  <Lines>422</Lines>
  <Paragraphs>238</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21009</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Rampazzi, Sara</cp:lastModifiedBy>
  <cp:revision>23</cp:revision>
  <cp:lastPrinted>2024-07-30T21:23:00Z</cp:lastPrinted>
  <dcterms:created xsi:type="dcterms:W3CDTF">2024-08-01T18:20:00Z</dcterms:created>
  <dcterms:modified xsi:type="dcterms:W3CDTF">2026-01-06T15:47:00Z</dcterms:modified>
</cp:coreProperties>
</file>